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FB" w:rsidRPr="00AF0A88" w:rsidRDefault="004F67FB" w:rsidP="004F67FB">
      <w:pPr>
        <w:pStyle w:val="hidden-xs"/>
        <w:spacing w:before="0" w:beforeAutospacing="0" w:after="75" w:afterAutospacing="0"/>
        <w:jc w:val="center"/>
        <w:rPr>
          <w:rFonts w:ascii="微软雅黑" w:eastAsia="微软雅黑" w:hAnsi="微软雅黑"/>
          <w:color w:val="333333"/>
          <w:sz w:val="36"/>
          <w:szCs w:val="36"/>
        </w:rPr>
      </w:pPr>
      <w:bookmarkStart w:id="0" w:name="_Hlk147739461"/>
      <w:r w:rsidRPr="00AF0A88">
        <w:rPr>
          <w:rFonts w:ascii="微软雅黑" w:eastAsia="微软雅黑" w:hAnsi="微软雅黑" w:hint="eastAsia"/>
          <w:color w:val="333333"/>
          <w:sz w:val="36"/>
          <w:szCs w:val="36"/>
        </w:rPr>
        <w:t>FDA I级课程第六届“郑商所杯”专项测试须知</w:t>
      </w:r>
    </w:p>
    <w:tbl>
      <w:tblPr>
        <w:tblW w:w="0" w:type="auto"/>
        <w:jc w:val="center"/>
        <w:shd w:val="clear" w:color="auto" w:fill="EEEEEE"/>
        <w:tblCellMar>
          <w:left w:w="0" w:type="dxa"/>
          <w:right w:w="0" w:type="dxa"/>
        </w:tblCellMar>
        <w:tblLook w:val="04A0" w:firstRow="1" w:lastRow="0" w:firstColumn="1" w:lastColumn="0" w:noHBand="0" w:noVBand="1"/>
      </w:tblPr>
      <w:tblGrid>
        <w:gridCol w:w="1033"/>
        <w:gridCol w:w="3426"/>
        <w:gridCol w:w="1188"/>
        <w:gridCol w:w="1306"/>
        <w:gridCol w:w="1333"/>
      </w:tblGrid>
      <w:tr w:rsidR="004F67FB" w:rsidRPr="00AF0A88" w:rsidTr="007C5717">
        <w:trPr>
          <w:jc w:val="center"/>
        </w:trPr>
        <w:tc>
          <w:tcPr>
            <w:tcW w:w="1302" w:type="dxa"/>
            <w:tcBorders>
              <w:top w:val="single" w:sz="24" w:space="0" w:color="FFFFFF"/>
              <w:left w:val="single" w:sz="24" w:space="0" w:color="FFFFFF"/>
              <w:bottom w:val="single" w:sz="24" w:space="0" w:color="FFFFFF"/>
              <w:right w:val="single" w:sz="24" w:space="0" w:color="FFFFFF"/>
            </w:tcBorders>
            <w:shd w:val="clear" w:color="auto" w:fill="4472C4"/>
            <w:vAlign w:val="center"/>
            <w:hideMark/>
          </w:tcPr>
          <w:bookmarkEnd w:id="0"/>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b/>
                <w:bCs/>
                <w:color w:val="FFFFFF"/>
                <w:szCs w:val="21"/>
              </w:rPr>
              <w:t>阶段</w:t>
            </w:r>
          </w:p>
        </w:tc>
        <w:tc>
          <w:tcPr>
            <w:tcW w:w="4401" w:type="dxa"/>
            <w:tcBorders>
              <w:top w:val="single" w:sz="24" w:space="0" w:color="FFFFFF"/>
              <w:left w:val="single" w:sz="24" w:space="0" w:color="FFFFFF"/>
              <w:bottom w:val="single" w:sz="24" w:space="0" w:color="FFFFFF"/>
              <w:right w:val="single" w:sz="24" w:space="0" w:color="FFFFFF"/>
            </w:tcBorders>
            <w:shd w:val="clear" w:color="auto" w:fill="4472C4"/>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b/>
                <w:bCs/>
                <w:color w:val="FFFFFF"/>
                <w:szCs w:val="21"/>
              </w:rPr>
              <w:t>时间安排（北京时间）</w:t>
            </w:r>
          </w:p>
        </w:tc>
        <w:tc>
          <w:tcPr>
            <w:tcW w:w="1511" w:type="dxa"/>
            <w:tcBorders>
              <w:top w:val="single" w:sz="24" w:space="0" w:color="FFFFFF"/>
              <w:left w:val="single" w:sz="24" w:space="0" w:color="FFFFFF"/>
              <w:bottom w:val="single" w:sz="24" w:space="0" w:color="FFFFFF"/>
              <w:right w:val="single" w:sz="24" w:space="0" w:color="FFFFFF"/>
            </w:tcBorders>
            <w:shd w:val="clear" w:color="auto" w:fill="4472C4"/>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b/>
                <w:bCs/>
                <w:color w:val="FFFFFF"/>
                <w:szCs w:val="21"/>
              </w:rPr>
              <w:t>测试时长</w:t>
            </w:r>
          </w:p>
        </w:tc>
        <w:tc>
          <w:tcPr>
            <w:tcW w:w="1671" w:type="dxa"/>
            <w:tcBorders>
              <w:top w:val="single" w:sz="24" w:space="0" w:color="FFFFFF"/>
              <w:left w:val="single" w:sz="24" w:space="0" w:color="FFFFFF"/>
              <w:bottom w:val="single" w:sz="24" w:space="0" w:color="FFFFFF"/>
              <w:right w:val="single" w:sz="24" w:space="0" w:color="FFFFFF"/>
            </w:tcBorders>
            <w:shd w:val="clear" w:color="auto" w:fill="4472C4"/>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b/>
                <w:bCs/>
                <w:color w:val="FFFFFF"/>
                <w:szCs w:val="21"/>
              </w:rPr>
              <w:t>最小答题时间</w:t>
            </w:r>
          </w:p>
        </w:tc>
        <w:tc>
          <w:tcPr>
            <w:tcW w:w="1521" w:type="dxa"/>
            <w:tcBorders>
              <w:top w:val="single" w:sz="24" w:space="0" w:color="FFFFFF"/>
              <w:left w:val="single" w:sz="24" w:space="0" w:color="FFFFFF"/>
              <w:bottom w:val="single" w:sz="24" w:space="0" w:color="FFFFFF"/>
              <w:right w:val="single" w:sz="24" w:space="0" w:color="FFFFFF"/>
            </w:tcBorders>
            <w:shd w:val="clear" w:color="auto" w:fill="4472C4"/>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b/>
                <w:bCs/>
                <w:color w:val="FFFFFF"/>
                <w:szCs w:val="21"/>
              </w:rPr>
              <w:t>测试口令</w:t>
            </w:r>
          </w:p>
        </w:tc>
      </w:tr>
      <w:tr w:rsidR="004F67FB" w:rsidRPr="00AF0A88" w:rsidTr="007C5717">
        <w:trPr>
          <w:jc w:val="center"/>
        </w:trPr>
        <w:tc>
          <w:tcPr>
            <w:tcW w:w="1302"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考前试测</w:t>
            </w:r>
          </w:p>
        </w:tc>
        <w:tc>
          <w:tcPr>
            <w:tcW w:w="440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202</w:t>
            </w:r>
            <w:r w:rsidRPr="00AF0A88">
              <w:rPr>
                <w:rFonts w:ascii="微软雅黑" w:eastAsia="微软雅黑" w:hAnsi="微软雅黑"/>
                <w:color w:val="000000"/>
                <w:szCs w:val="21"/>
              </w:rPr>
              <w:t>3</w:t>
            </w:r>
            <w:r w:rsidRPr="00AF0A88">
              <w:rPr>
                <w:rFonts w:ascii="微软雅黑" w:eastAsia="微软雅黑" w:hAnsi="微软雅黑" w:hint="eastAsia"/>
                <w:color w:val="000000"/>
                <w:szCs w:val="21"/>
              </w:rPr>
              <w:t>年10月</w:t>
            </w:r>
            <w:r w:rsidRPr="00AF0A88">
              <w:rPr>
                <w:rFonts w:ascii="微软雅黑" w:eastAsia="微软雅黑" w:hAnsi="微软雅黑"/>
                <w:color w:val="000000"/>
                <w:szCs w:val="21"/>
              </w:rPr>
              <w:t>20</w:t>
            </w:r>
            <w:r w:rsidRPr="00AF0A88">
              <w:rPr>
                <w:rFonts w:ascii="微软雅黑" w:eastAsia="微软雅黑" w:hAnsi="微软雅黑" w:hint="eastAsia"/>
                <w:color w:val="000000"/>
                <w:szCs w:val="21"/>
              </w:rPr>
              <w:t>日09:00-1</w:t>
            </w:r>
            <w:r w:rsidRPr="00AF0A88">
              <w:rPr>
                <w:rFonts w:ascii="微软雅黑" w:eastAsia="微软雅黑" w:hAnsi="微软雅黑"/>
                <w:color w:val="000000"/>
                <w:szCs w:val="21"/>
              </w:rPr>
              <w:t>9</w:t>
            </w:r>
            <w:r w:rsidRPr="00AF0A88">
              <w:rPr>
                <w:rFonts w:ascii="微软雅黑" w:eastAsia="微软雅黑" w:hAnsi="微软雅黑" w:hint="eastAsia"/>
                <w:color w:val="000000"/>
                <w:szCs w:val="21"/>
              </w:rPr>
              <w:t>:00</w:t>
            </w:r>
          </w:p>
        </w:tc>
        <w:tc>
          <w:tcPr>
            <w:tcW w:w="151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60分钟</w:t>
            </w:r>
          </w:p>
        </w:tc>
        <w:tc>
          <w:tcPr>
            <w:tcW w:w="167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10分钟</w:t>
            </w:r>
          </w:p>
        </w:tc>
        <w:tc>
          <w:tcPr>
            <w:tcW w:w="152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Style w:val="a7"/>
                <w:rFonts w:ascii="微软雅黑" w:eastAsia="微软雅黑" w:hAnsi="微软雅黑"/>
                <w:color w:val="E53333"/>
                <w:szCs w:val="21"/>
              </w:rPr>
              <w:t>296174</w:t>
            </w:r>
          </w:p>
        </w:tc>
      </w:tr>
      <w:tr w:rsidR="004F67FB" w:rsidRPr="00AF0A88" w:rsidTr="007C5717">
        <w:trPr>
          <w:jc w:val="center"/>
        </w:trPr>
        <w:tc>
          <w:tcPr>
            <w:tcW w:w="1302"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正式测试</w:t>
            </w:r>
          </w:p>
        </w:tc>
        <w:tc>
          <w:tcPr>
            <w:tcW w:w="440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202</w:t>
            </w:r>
            <w:r w:rsidRPr="00AF0A88">
              <w:rPr>
                <w:rFonts w:ascii="微软雅黑" w:eastAsia="微软雅黑" w:hAnsi="微软雅黑"/>
                <w:color w:val="000000"/>
                <w:szCs w:val="21"/>
              </w:rPr>
              <w:t>3</w:t>
            </w:r>
            <w:r w:rsidRPr="00AF0A88">
              <w:rPr>
                <w:rFonts w:ascii="微软雅黑" w:eastAsia="微软雅黑" w:hAnsi="微软雅黑" w:hint="eastAsia"/>
                <w:color w:val="000000"/>
                <w:szCs w:val="21"/>
              </w:rPr>
              <w:t>年10月</w:t>
            </w:r>
            <w:r w:rsidRPr="00AF0A88">
              <w:rPr>
                <w:rFonts w:ascii="微软雅黑" w:eastAsia="微软雅黑" w:hAnsi="微软雅黑"/>
                <w:color w:val="000000"/>
                <w:szCs w:val="21"/>
              </w:rPr>
              <w:t>21</w:t>
            </w:r>
            <w:r w:rsidRPr="00AF0A88">
              <w:rPr>
                <w:rFonts w:ascii="微软雅黑" w:eastAsia="微软雅黑" w:hAnsi="微软雅黑" w:hint="eastAsia"/>
                <w:color w:val="000000"/>
                <w:szCs w:val="21"/>
              </w:rPr>
              <w:t>日10:00-11:00</w:t>
            </w:r>
          </w:p>
        </w:tc>
        <w:tc>
          <w:tcPr>
            <w:tcW w:w="151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60分钟</w:t>
            </w:r>
          </w:p>
        </w:tc>
        <w:tc>
          <w:tcPr>
            <w:tcW w:w="167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Fonts w:ascii="微软雅黑" w:eastAsia="微软雅黑" w:hAnsi="微软雅黑" w:hint="eastAsia"/>
                <w:color w:val="000000"/>
                <w:szCs w:val="21"/>
              </w:rPr>
              <w:t>30分钟</w:t>
            </w:r>
          </w:p>
        </w:tc>
        <w:tc>
          <w:tcPr>
            <w:tcW w:w="1521" w:type="dxa"/>
            <w:tcBorders>
              <w:top w:val="single" w:sz="8" w:space="0" w:color="FFFFFF"/>
              <w:left w:val="single" w:sz="8" w:space="0" w:color="FFFFFF"/>
              <w:bottom w:val="single" w:sz="8" w:space="0" w:color="FFFFFF"/>
              <w:right w:val="single" w:sz="8" w:space="0" w:color="FFFFFF"/>
            </w:tcBorders>
            <w:shd w:val="clear" w:color="auto" w:fill="E9EBF5"/>
            <w:vAlign w:val="center"/>
            <w:hideMark/>
          </w:tcPr>
          <w:p w:rsidR="004F67FB" w:rsidRPr="00AF0A88" w:rsidRDefault="004F67FB" w:rsidP="007C5717">
            <w:pPr>
              <w:spacing w:after="75"/>
              <w:jc w:val="center"/>
              <w:rPr>
                <w:rFonts w:ascii="微软雅黑" w:eastAsia="微软雅黑" w:hAnsi="微软雅黑"/>
                <w:color w:val="333333"/>
                <w:szCs w:val="21"/>
              </w:rPr>
            </w:pPr>
            <w:r w:rsidRPr="00AF0A88">
              <w:rPr>
                <w:rStyle w:val="a7"/>
                <w:rFonts w:ascii="微软雅黑" w:eastAsia="微软雅黑" w:hAnsi="微软雅黑"/>
                <w:color w:val="E53333"/>
                <w:szCs w:val="21"/>
              </w:rPr>
              <w:t>296176</w:t>
            </w:r>
          </w:p>
        </w:tc>
      </w:tr>
    </w:tbl>
    <w:p w:rsidR="004F67FB" w:rsidRPr="00DA60A8" w:rsidRDefault="004F67FB" w:rsidP="004F67FB">
      <w:pPr>
        <w:pStyle w:val="a6"/>
        <w:numPr>
          <w:ilvl w:val="0"/>
          <w:numId w:val="3"/>
        </w:numPr>
        <w:spacing w:before="0" w:beforeAutospacing="0" w:after="75" w:afterAutospacing="0"/>
        <w:rPr>
          <w:rStyle w:val="a7"/>
          <w:rFonts w:ascii="微软雅黑" w:eastAsia="微软雅黑" w:hAnsi="微软雅黑" w:cstheme="minorBidi"/>
          <w:b w:val="0"/>
          <w:color w:val="E53333"/>
          <w:kern w:val="2"/>
        </w:rPr>
      </w:pPr>
      <w:r w:rsidRPr="00DA60A8">
        <w:rPr>
          <w:rStyle w:val="a7"/>
          <w:rFonts w:ascii="微软雅黑" w:eastAsia="微软雅黑" w:hAnsi="微软雅黑" w:cstheme="minorBidi" w:hint="eastAsia"/>
          <w:b w:val="0"/>
          <w:color w:val="E53333"/>
          <w:kern w:val="2"/>
        </w:rPr>
        <w:t>报名注意事项</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color w:val="333333"/>
          <w:sz w:val="21"/>
          <w:szCs w:val="21"/>
        </w:rPr>
        <w:t>1.</w:t>
      </w:r>
      <w:r w:rsidRPr="00AF0A88">
        <w:rPr>
          <w:rFonts w:ascii="微软雅黑" w:eastAsia="微软雅黑" w:hAnsi="微软雅黑" w:hint="eastAsia"/>
          <w:color w:val="333333"/>
          <w:sz w:val="21"/>
          <w:szCs w:val="21"/>
        </w:rPr>
        <w:t>本次测试报名时间为1</w:t>
      </w:r>
      <w:r w:rsidRPr="00AF0A88">
        <w:rPr>
          <w:rFonts w:ascii="微软雅黑" w:eastAsia="微软雅黑" w:hAnsi="微软雅黑"/>
          <w:color w:val="333333"/>
          <w:sz w:val="21"/>
          <w:szCs w:val="21"/>
        </w:rPr>
        <w:t>0月</w:t>
      </w:r>
      <w:r w:rsidRPr="00AF0A88">
        <w:rPr>
          <w:rFonts w:ascii="微软雅黑" w:eastAsia="微软雅黑" w:hAnsi="微软雅黑" w:hint="eastAsia"/>
          <w:color w:val="333333"/>
          <w:sz w:val="21"/>
          <w:szCs w:val="21"/>
        </w:rPr>
        <w:t>1</w:t>
      </w:r>
      <w:r w:rsidRPr="00AF0A88">
        <w:rPr>
          <w:rFonts w:ascii="微软雅黑" w:eastAsia="微软雅黑" w:hAnsi="微软雅黑"/>
          <w:color w:val="333333"/>
          <w:sz w:val="21"/>
          <w:szCs w:val="21"/>
        </w:rPr>
        <w:t>3日</w:t>
      </w:r>
      <w:r w:rsidRPr="00AF0A88">
        <w:rPr>
          <w:rFonts w:ascii="微软雅黑" w:eastAsia="微软雅黑" w:hAnsi="微软雅黑" w:hint="eastAsia"/>
          <w:color w:val="333333"/>
          <w:sz w:val="21"/>
          <w:szCs w:val="21"/>
        </w:rPr>
        <w:t xml:space="preserve"> </w:t>
      </w:r>
      <w:r w:rsidRPr="00AF0A88">
        <w:rPr>
          <w:rFonts w:ascii="微软雅黑" w:eastAsia="微软雅黑" w:hAnsi="微软雅黑"/>
          <w:color w:val="333333"/>
          <w:sz w:val="21"/>
          <w:szCs w:val="21"/>
        </w:rPr>
        <w:t>9</w:t>
      </w:r>
      <w:r w:rsidRPr="00AF0A88">
        <w:rPr>
          <w:rFonts w:ascii="微软雅黑" w:eastAsia="微软雅黑" w:hAnsi="微软雅黑" w:hint="eastAsia"/>
          <w:color w:val="333333"/>
          <w:sz w:val="21"/>
          <w:szCs w:val="21"/>
        </w:rPr>
        <w:t>:</w:t>
      </w:r>
      <w:r w:rsidRPr="00AF0A88">
        <w:rPr>
          <w:rFonts w:ascii="微软雅黑" w:eastAsia="微软雅黑" w:hAnsi="微软雅黑"/>
          <w:color w:val="333333"/>
          <w:sz w:val="21"/>
          <w:szCs w:val="21"/>
        </w:rPr>
        <w:t>00-10月</w:t>
      </w:r>
      <w:r w:rsidRPr="00AF0A88">
        <w:rPr>
          <w:rFonts w:ascii="微软雅黑" w:eastAsia="微软雅黑" w:hAnsi="微软雅黑" w:hint="eastAsia"/>
          <w:color w:val="333333"/>
          <w:sz w:val="21"/>
          <w:szCs w:val="21"/>
        </w:rPr>
        <w:t>1</w:t>
      </w:r>
      <w:r w:rsidRPr="00AF0A88">
        <w:rPr>
          <w:rFonts w:ascii="微软雅黑" w:eastAsia="微软雅黑" w:hAnsi="微软雅黑"/>
          <w:color w:val="333333"/>
          <w:sz w:val="21"/>
          <w:szCs w:val="21"/>
        </w:rPr>
        <w:t>7日</w:t>
      </w:r>
      <w:r w:rsidRPr="00AF0A88">
        <w:rPr>
          <w:rFonts w:ascii="微软雅黑" w:eastAsia="微软雅黑" w:hAnsi="微软雅黑" w:hint="eastAsia"/>
          <w:color w:val="333333"/>
          <w:sz w:val="21"/>
          <w:szCs w:val="21"/>
        </w:rPr>
        <w:t xml:space="preserve"> </w:t>
      </w:r>
      <w:r w:rsidRPr="00AF0A88">
        <w:rPr>
          <w:rFonts w:ascii="微软雅黑" w:eastAsia="微软雅黑" w:hAnsi="微软雅黑"/>
          <w:color w:val="333333"/>
          <w:sz w:val="21"/>
          <w:szCs w:val="21"/>
        </w:rPr>
        <w:t>17</w:t>
      </w:r>
      <w:r w:rsidRPr="00AF0A88">
        <w:rPr>
          <w:rFonts w:ascii="微软雅黑" w:eastAsia="微软雅黑" w:hAnsi="微软雅黑" w:hint="eastAsia"/>
          <w:color w:val="333333"/>
          <w:sz w:val="21"/>
          <w:szCs w:val="21"/>
        </w:rPr>
        <w:t>:</w:t>
      </w:r>
      <w:r w:rsidRPr="00AF0A88">
        <w:rPr>
          <w:rFonts w:ascii="微软雅黑" w:eastAsia="微软雅黑" w:hAnsi="微软雅黑"/>
          <w:color w:val="333333"/>
          <w:sz w:val="21"/>
          <w:szCs w:val="21"/>
        </w:rPr>
        <w:t>00，</w:t>
      </w:r>
      <w:r w:rsidRPr="00AF0A88">
        <w:rPr>
          <w:rFonts w:ascii="微软雅黑" w:eastAsia="微软雅黑" w:hAnsi="微软雅黑" w:hint="eastAsia"/>
          <w:color w:val="333333"/>
          <w:sz w:val="21"/>
          <w:szCs w:val="21"/>
        </w:rPr>
        <w:t>测试</w:t>
      </w:r>
      <w:r w:rsidRPr="00AF0A88">
        <w:rPr>
          <w:rFonts w:ascii="微软雅黑" w:eastAsia="微软雅黑" w:hAnsi="微软雅黑"/>
          <w:color w:val="333333"/>
          <w:sz w:val="21"/>
          <w:szCs w:val="21"/>
        </w:rPr>
        <w:t>报名请登录zss.ata-test.net.cn</w:t>
      </w:r>
      <w:r w:rsidRPr="00AF0A88">
        <w:rPr>
          <w:rFonts w:ascii="微软雅黑" w:eastAsia="微软雅黑" w:hAnsi="微软雅黑" w:hint="eastAsia"/>
          <w:color w:val="333333"/>
          <w:sz w:val="21"/>
          <w:szCs w:val="21"/>
        </w:rPr>
        <w:t>提交个人报考信息。</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color w:val="333333"/>
          <w:sz w:val="21"/>
          <w:szCs w:val="21"/>
        </w:rPr>
        <w:t>2</w:t>
      </w:r>
      <w:r w:rsidRPr="00AF0A88">
        <w:rPr>
          <w:rFonts w:ascii="微软雅黑" w:eastAsia="微软雅黑" w:hAnsi="微软雅黑" w:hint="eastAsia"/>
          <w:color w:val="333333"/>
          <w:sz w:val="21"/>
          <w:szCs w:val="21"/>
        </w:rPr>
        <w:t>.本次测试报名只针对参加第六届“郑商所杯”大赛的在校生。</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color w:val="333333"/>
          <w:sz w:val="21"/>
          <w:szCs w:val="21"/>
        </w:rPr>
        <w:t>3</w:t>
      </w:r>
      <w:r w:rsidRPr="00AF0A88">
        <w:rPr>
          <w:rFonts w:ascii="微软雅黑" w:eastAsia="微软雅黑" w:hAnsi="微软雅黑" w:hint="eastAsia"/>
          <w:color w:val="333333"/>
          <w:sz w:val="21"/>
          <w:szCs w:val="21"/>
        </w:rPr>
        <w:t>.测试报名证件号必须与报名参加“郑商所杯”大赛的证件号一致，如使用其他证件号报考导致无法参加考试，由考生自行承担责任。</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color w:val="333333"/>
          <w:sz w:val="21"/>
          <w:szCs w:val="21"/>
        </w:rPr>
        <w:t>4</w:t>
      </w:r>
      <w:r w:rsidRPr="00AF0A88">
        <w:rPr>
          <w:rFonts w:ascii="微软雅黑" w:eastAsia="微软雅黑" w:hAnsi="微软雅黑" w:hint="eastAsia"/>
          <w:color w:val="333333"/>
          <w:sz w:val="21"/>
          <w:szCs w:val="21"/>
        </w:rPr>
        <w:t>.测试报名所</w:t>
      </w:r>
      <w:r w:rsidRPr="00AF0A88">
        <w:rPr>
          <w:rFonts w:ascii="微软雅黑" w:eastAsia="微软雅黑" w:hAnsi="微软雅黑"/>
          <w:color w:val="333333"/>
          <w:sz w:val="21"/>
          <w:szCs w:val="21"/>
        </w:rPr>
        <w:t>在院</w:t>
      </w:r>
      <w:r w:rsidRPr="00AF0A88">
        <w:rPr>
          <w:rFonts w:ascii="微软雅黑" w:eastAsia="微软雅黑" w:hAnsi="微软雅黑" w:hint="eastAsia"/>
          <w:color w:val="333333"/>
          <w:sz w:val="21"/>
          <w:szCs w:val="21"/>
        </w:rPr>
        <w:t>校</w:t>
      </w:r>
      <w:r w:rsidRPr="00AF0A88">
        <w:rPr>
          <w:rFonts w:ascii="微软雅黑" w:eastAsia="微软雅黑" w:hAnsi="微软雅黑"/>
          <w:color w:val="333333"/>
          <w:sz w:val="21"/>
          <w:szCs w:val="21"/>
        </w:rPr>
        <w:t>应填写所在大学名称全称，以便</w:t>
      </w:r>
      <w:r w:rsidRPr="00AF0A88">
        <w:rPr>
          <w:rFonts w:ascii="微软雅黑" w:eastAsia="微软雅黑" w:hAnsi="微软雅黑" w:hint="eastAsia"/>
          <w:color w:val="333333"/>
          <w:sz w:val="21"/>
          <w:szCs w:val="21"/>
        </w:rPr>
        <w:t>于</w:t>
      </w:r>
      <w:r w:rsidRPr="00AF0A88">
        <w:rPr>
          <w:rFonts w:ascii="微软雅黑" w:eastAsia="微软雅黑" w:hAnsi="微软雅黑"/>
          <w:color w:val="333333"/>
          <w:sz w:val="21"/>
          <w:szCs w:val="21"/>
        </w:rPr>
        <w:t>后续发证。</w:t>
      </w:r>
    </w:p>
    <w:p w:rsidR="004F67FB"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5.本次测试将采用线上的方式举行，请您点击：https://vip.eztest.org/zss202</w:t>
      </w:r>
      <w:r w:rsidRPr="00AF0A88">
        <w:rPr>
          <w:rFonts w:ascii="微软雅黑" w:eastAsia="微软雅黑" w:hAnsi="微软雅黑"/>
          <w:color w:val="333333"/>
          <w:sz w:val="21"/>
          <w:szCs w:val="21"/>
        </w:rPr>
        <w:t>3</w:t>
      </w:r>
      <w:r w:rsidRPr="00AF0A88">
        <w:rPr>
          <w:rFonts w:ascii="微软雅黑" w:eastAsia="微软雅黑" w:hAnsi="微软雅黑" w:hint="eastAsia"/>
          <w:color w:val="333333"/>
          <w:sz w:val="21"/>
          <w:szCs w:val="21"/>
        </w:rPr>
        <w:t>/,进入网页后自行下载客户端，并按照要求准备相关测试环境及设备。如在客户端安装及调试阶段有相关</w:t>
      </w:r>
      <w:r w:rsidRPr="004F67FB">
        <w:rPr>
          <w:rFonts w:ascii="微软雅黑" w:eastAsia="微软雅黑" w:hAnsi="微软雅黑" w:hint="eastAsia"/>
          <w:b/>
          <w:color w:val="333333"/>
          <w:sz w:val="21"/>
          <w:szCs w:val="21"/>
          <w:u w:val="single"/>
        </w:rPr>
        <w:t>技术问题，请点击页面“技术支持”获取帮助</w:t>
      </w:r>
      <w:r>
        <w:rPr>
          <w:rFonts w:ascii="微软雅黑" w:eastAsia="微软雅黑" w:hAnsi="微软雅黑" w:hint="eastAsia"/>
          <w:b/>
          <w:color w:val="333333"/>
          <w:sz w:val="21"/>
          <w:szCs w:val="21"/>
          <w:u w:val="single"/>
        </w:rPr>
        <w:t>。</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color w:val="333333"/>
          <w:sz w:val="21"/>
          <w:szCs w:val="21"/>
        </w:rPr>
        <w:t>6</w:t>
      </w:r>
      <w:r>
        <w:rPr>
          <w:rFonts w:ascii="微软雅黑" w:eastAsia="微软雅黑" w:hAnsi="微软雅黑"/>
          <w:color w:val="333333"/>
          <w:sz w:val="21"/>
          <w:szCs w:val="21"/>
        </w:rPr>
        <w:t>.</w:t>
      </w:r>
      <w:r w:rsidRPr="00AF0A88">
        <w:rPr>
          <w:rFonts w:ascii="微软雅黑" w:eastAsia="微软雅黑" w:hAnsi="微软雅黑" w:hint="eastAsia"/>
          <w:color w:val="333333"/>
          <w:sz w:val="21"/>
          <w:szCs w:val="21"/>
        </w:rPr>
        <w:t xml:space="preserve"> 测试相关政策问题，请咨询：train@cfachina.org。</w:t>
      </w:r>
    </w:p>
    <w:p w:rsidR="004F67FB" w:rsidRPr="00AF0A88" w:rsidRDefault="004F67FB" w:rsidP="004F67FB">
      <w:pPr>
        <w:rPr>
          <w:rFonts w:ascii="微软雅黑" w:eastAsia="微软雅黑" w:hAnsi="微软雅黑"/>
          <w:color w:val="333333"/>
          <w:szCs w:val="21"/>
        </w:rPr>
      </w:pPr>
      <w:r w:rsidRPr="00AF0A88">
        <w:rPr>
          <w:rFonts w:ascii="MS Gothic" w:eastAsia="MS Gothic" w:hAnsi="MS Gothic" w:cs="MS Gothic" w:hint="eastAsia"/>
          <w:color w:val="333333"/>
          <w:szCs w:val="21"/>
        </w:rPr>
        <w:t>​</w:t>
      </w:r>
      <w:r w:rsidRPr="00DA60A8">
        <w:rPr>
          <w:rStyle w:val="a7"/>
          <w:rFonts w:ascii="微软雅黑" w:eastAsia="微软雅黑" w:hAnsi="微软雅黑" w:hint="eastAsia"/>
          <w:b w:val="0"/>
          <w:color w:val="E53333"/>
          <w:sz w:val="24"/>
          <w:szCs w:val="24"/>
        </w:rPr>
        <w:t>二、试考注意事项</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试考主要用于熟悉测试系统，了解测试流程、调试软硬件环境，请务必重视并在规定的试考时间段内参加。试考时应注意以下内容：</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lastRenderedPageBreak/>
        <w:t>1.准考证号为考生报名时填写的证件号码（身份证号末尾带X的，请使用大写的字母输入。其他类型的证件号中有括号的，需去掉括号）。</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试考阶段不设登录和迟到时间限制，请考生务必按照通知要求，在正式测试前规定的时间内完成测试客户端的安装和试考。试考题目内容与正式测试内容无关，且不记入正式测试成绩，完成调试及作答后考生可交卷，结束试考。</w:t>
      </w:r>
    </w:p>
    <w:p w:rsidR="004F67FB" w:rsidRPr="00AF0A88" w:rsidRDefault="004F67FB" w:rsidP="004F67FB">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特别提醒：如考生未按要求完成试考，可能在正式测试中因系统或网络故障造成测试时间损失或无法完成测试，此类因考生个人设备或网络原因造成的问题将无法得到补时或补考的机会。</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3.考生应尽量答完所有试考题目，答题时注意系统的显示、跳转、切换等功能是否完整和正常，若有异常请及时与测试页面技术支持联系获取帮助（人工技术支持工作时间：试考阶段为北京时间9:00-1</w:t>
      </w:r>
      <w:r w:rsidRPr="00AF0A88">
        <w:rPr>
          <w:rFonts w:ascii="微软雅黑" w:eastAsia="微软雅黑" w:hAnsi="微软雅黑"/>
          <w:color w:val="333333"/>
          <w:sz w:val="21"/>
          <w:szCs w:val="21"/>
        </w:rPr>
        <w:t>9</w:t>
      </w:r>
      <w:r w:rsidRPr="00AF0A88">
        <w:rPr>
          <w:rFonts w:ascii="微软雅黑" w:eastAsia="微软雅黑" w:hAnsi="微软雅黑" w:hint="eastAsia"/>
          <w:color w:val="333333"/>
          <w:sz w:val="21"/>
          <w:szCs w:val="21"/>
        </w:rPr>
        <w:t>:00，正式测试期间全程在线；智能技术支持工作时间：全天24小时）；</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4.请务必调整摄像头的清晰度及采光，并正面面对考生，确保测试全程能清晰、完整的拍摄到考生；</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5.请务必调整麦克风的音量至最大，确保声音能被清晰录制；</w:t>
      </w:r>
    </w:p>
    <w:p w:rsidR="00DA60A8" w:rsidRDefault="004F67FB" w:rsidP="00DA60A8">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6.试考结束后，请勿卸载客户端，以便正式测试使用。</w:t>
      </w:r>
    </w:p>
    <w:p w:rsidR="004F67FB" w:rsidRPr="00DA60A8" w:rsidRDefault="004F67FB" w:rsidP="00DA60A8">
      <w:pPr>
        <w:pStyle w:val="a6"/>
        <w:spacing w:before="0" w:beforeAutospacing="0" w:after="75" w:afterAutospacing="0"/>
        <w:rPr>
          <w:rStyle w:val="a7"/>
          <w:rFonts w:cstheme="minorBidi"/>
          <w:b w:val="0"/>
          <w:color w:val="E53333"/>
          <w:kern w:val="2"/>
        </w:rPr>
      </w:pPr>
      <w:r w:rsidRPr="00DA60A8">
        <w:rPr>
          <w:rStyle w:val="a7"/>
          <w:rFonts w:ascii="微软雅黑" w:eastAsia="微软雅黑" w:hAnsi="微软雅黑" w:cstheme="minorBidi" w:hint="eastAsia"/>
          <w:b w:val="0"/>
          <w:bCs w:val="0"/>
          <w:color w:val="E53333"/>
          <w:kern w:val="2"/>
        </w:rPr>
        <w:t>三、正式测试注意事项</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1.准考证号为报名时填写的证件号码（身份证号末尾带X的，请使用大写的字母输入。其他类型的证件号中有括号的，需去掉括号）；</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2.进入测试系统前应关闭其他网页和软件，如安全卫士、电脑管家及各类通讯软件等；</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lastRenderedPageBreak/>
        <w:t>3.正式测试开始前30分钟，考生可以登录在线测试系统进行</w:t>
      </w:r>
      <w:r w:rsidRPr="00AF0A88">
        <w:rPr>
          <w:rStyle w:val="txt-red1"/>
          <w:rFonts w:ascii="微软雅黑" w:eastAsia="微软雅黑" w:hAnsi="微软雅黑" w:hint="eastAsia"/>
          <w:b/>
          <w:bCs/>
          <w:color w:val="FF0000"/>
          <w:sz w:val="21"/>
          <w:szCs w:val="21"/>
        </w:rPr>
        <w:t>正脸拍照</w:t>
      </w:r>
      <w:r w:rsidRPr="00AF0A88">
        <w:rPr>
          <w:rFonts w:ascii="微软雅黑" w:eastAsia="微软雅黑" w:hAnsi="微软雅黑" w:hint="eastAsia"/>
          <w:color w:val="333333"/>
          <w:sz w:val="21"/>
          <w:szCs w:val="21"/>
        </w:rPr>
        <w:t>。为避免意外因素影响，请尽量提前登录，合理安排好测试时间。登录后，请认真阅读考生须知。开考15分钟后未能登录的考生，视为缺考，测试系统将不再接受该准考证号登录（中途因电脑故障退出测试的考生，再次登录时将不受此限制）。</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4.测试开考后30分钟，允许交卷。到达测试指定的结束时间后（202</w:t>
      </w:r>
      <w:r w:rsidRPr="00AF0A88">
        <w:rPr>
          <w:rFonts w:ascii="微软雅黑" w:eastAsia="微软雅黑" w:hAnsi="微软雅黑"/>
          <w:color w:val="333333"/>
          <w:sz w:val="21"/>
          <w:szCs w:val="21"/>
        </w:rPr>
        <w:t>3</w:t>
      </w:r>
      <w:r w:rsidRPr="00AF0A88">
        <w:rPr>
          <w:rFonts w:ascii="微软雅黑" w:eastAsia="微软雅黑" w:hAnsi="微软雅黑" w:hint="eastAsia"/>
          <w:color w:val="333333"/>
          <w:sz w:val="21"/>
          <w:szCs w:val="21"/>
        </w:rPr>
        <w:t>年10月</w:t>
      </w:r>
      <w:r w:rsidRPr="00AF0A88">
        <w:rPr>
          <w:rFonts w:ascii="微软雅黑" w:eastAsia="微软雅黑" w:hAnsi="微软雅黑"/>
          <w:color w:val="333333"/>
          <w:sz w:val="21"/>
          <w:szCs w:val="21"/>
        </w:rPr>
        <w:t>21</w:t>
      </w:r>
      <w:r w:rsidRPr="00AF0A88">
        <w:rPr>
          <w:rFonts w:ascii="微软雅黑" w:eastAsia="微软雅黑" w:hAnsi="微软雅黑" w:hint="eastAsia"/>
          <w:color w:val="333333"/>
          <w:sz w:val="21"/>
          <w:szCs w:val="21"/>
        </w:rPr>
        <w:t>日 11:00），无论是否完成答题或倒计时是否有剩余时间，系统都将统一收卷，请考生注意作答时间；</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5.如使用耳麦或入耳式耳机携带的麦克风，可放置在身前桌面上，</w:t>
      </w:r>
      <w:r w:rsidRPr="00AF0A88">
        <w:rPr>
          <w:rStyle w:val="txt-red1"/>
          <w:rFonts w:ascii="微软雅黑" w:eastAsia="微软雅黑" w:hAnsi="微软雅黑" w:hint="eastAsia"/>
          <w:b/>
          <w:bCs/>
          <w:color w:val="FF0000"/>
          <w:sz w:val="21"/>
          <w:szCs w:val="21"/>
        </w:rPr>
        <w:t>不能将耳麦或耳机佩戴在耳朵上；</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6. 测试过程中，若发生系统故障等问题，请及时联系技术支持获取帮助，故障解决后，考生可重新进入测试继续作答，之前的作答结果会实时联网保存。</w:t>
      </w:r>
    </w:p>
    <w:p w:rsidR="004F67FB" w:rsidRPr="00AF0A88" w:rsidRDefault="004F67FB" w:rsidP="004F67FB">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特别提醒：测试期间如因自身设备或网络故障导致测试时间损失或无法完成测试的，将无法获得补时和补考的机会，相关后果由考生自行承担。</w:t>
      </w:r>
    </w:p>
    <w:p w:rsidR="004F67FB" w:rsidRPr="00DA60A8" w:rsidRDefault="004F67FB" w:rsidP="004F67FB">
      <w:pPr>
        <w:pStyle w:val="txt-red"/>
        <w:spacing w:before="0" w:beforeAutospacing="0" w:after="75" w:afterAutospacing="0"/>
        <w:rPr>
          <w:rFonts w:ascii="微软雅黑" w:eastAsia="微软雅黑" w:hAnsi="微软雅黑"/>
          <w:b/>
          <w:color w:val="FF0000"/>
          <w:sz w:val="21"/>
          <w:szCs w:val="21"/>
        </w:rPr>
      </w:pPr>
      <w:r w:rsidRPr="00DA60A8">
        <w:rPr>
          <w:rStyle w:val="a7"/>
          <w:rFonts w:ascii="微软雅黑" w:eastAsia="微软雅黑" w:hAnsi="微软雅黑" w:hint="eastAsia"/>
          <w:b w:val="0"/>
          <w:color w:val="E53333"/>
        </w:rPr>
        <w:t>四、测试设备及网络要求</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1.本次测试形式为在线测试，需提前下载测试客户端。考生需自行准备测试设备和网络，并确保在试考期间完成在线测试客户端的安装及调试，以避免考中出现安装或使用问题影响正常测试；</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2.本次测试要求使用笔记本电脑或台式电脑作答，不允许使用手机、Pad等移动设备；作答电脑必须安装可正常工作的摄像设备（电脑自带摄像头或外接摄像头均可，网络摄像头不可以）；</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3.测试期间应授权测试系统使用摄像头，确保全程正面面对考生；</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lastRenderedPageBreak/>
        <w:t>4.进入测试系统前应关闭无关网页和软件，包括安全卫士、电脑管家及各类通讯软件；</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5.在线测试客户端适用于Windows （win7或 win10），Mac OS （10.14及以上）操作系统，请根据您测试设备的系统类型选择下载相应的版本；</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6.测试期间需要实时连通互联网，推荐使用稳定的有线宽带网络，且网络带宽不低于20Mbps，建议使用带宽50Mbps或以上的独立光纤网络进行测试，以获得良好的测试体验；</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7.建议准备4G/5G等手机移动网络作为备用网络，并事先做好调试，以便出现网络故障时能迅速切换至备用网络继续测试；预计本次测试期间消耗流量为500MB。</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8.本次测试全程锁屏，无法切换界面，如考生由于网络原因退出系统，请检查网络是否正常，再尝试登录。如频繁退出，请先咨询技术支持解决问题后再尝试登录，</w:t>
      </w:r>
      <w:r w:rsidRPr="00AF0A88">
        <w:rPr>
          <w:rFonts w:ascii="微软雅黑" w:eastAsia="微软雅黑" w:hAnsi="微软雅黑" w:hint="eastAsia"/>
          <w:color w:val="E53333"/>
          <w:sz w:val="21"/>
          <w:szCs w:val="21"/>
        </w:rPr>
        <w:t>每位考生有5次登录机会，超过5次后将无法再次登录。</w:t>
      </w:r>
      <w:r w:rsidRPr="00AF0A88">
        <w:rPr>
          <w:rFonts w:ascii="微软雅黑" w:eastAsia="微软雅黑" w:hAnsi="微软雅黑" w:hint="eastAsia"/>
          <w:color w:val="333333"/>
          <w:sz w:val="21"/>
          <w:szCs w:val="21"/>
        </w:rPr>
        <w:t> </w:t>
      </w:r>
      <w:r w:rsidRPr="00AF0A88">
        <w:rPr>
          <w:rFonts w:ascii="MS Gothic" w:eastAsia="MS Gothic" w:hAnsi="MS Gothic" w:cs="MS Gothic" w:hint="eastAsia"/>
          <w:color w:val="333333"/>
          <w:sz w:val="21"/>
          <w:szCs w:val="21"/>
        </w:rPr>
        <w:t>​</w:t>
      </w:r>
    </w:p>
    <w:p w:rsidR="004F67FB" w:rsidRPr="00AF0A88" w:rsidRDefault="004F67FB" w:rsidP="004F67FB">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特别提醒：</w:t>
      </w:r>
    </w:p>
    <w:p w:rsidR="00DA60A8" w:rsidRDefault="004F67FB" w:rsidP="00DA60A8">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测试期间如发生测试设备或网络故障，故障解决后，考生可重新进入测试继续作答，之前的作答结果会实时保存；由于测试设备或网络故障导致测试时间的损失、或无法完成测试的，将无法获得补时或补考的机会，相关后果有考生自行承担。</w:t>
      </w:r>
    </w:p>
    <w:p w:rsidR="004F67FB" w:rsidRPr="00DA60A8" w:rsidRDefault="004F67FB" w:rsidP="00DA60A8">
      <w:pPr>
        <w:pStyle w:val="txt-red"/>
        <w:spacing w:before="0" w:beforeAutospacing="0" w:after="75" w:afterAutospacing="0"/>
        <w:rPr>
          <w:rFonts w:ascii="微软雅黑" w:eastAsia="微软雅黑" w:hAnsi="微软雅黑"/>
          <w:b/>
          <w:bCs/>
          <w:color w:val="3C7ECB"/>
        </w:rPr>
      </w:pPr>
      <w:r w:rsidRPr="00DA60A8">
        <w:rPr>
          <w:rStyle w:val="a7"/>
          <w:rFonts w:ascii="微软雅黑" w:eastAsia="微软雅黑" w:hAnsi="微软雅黑" w:hint="eastAsia"/>
          <w:b w:val="0"/>
          <w:color w:val="E53333"/>
        </w:rPr>
        <w:t>五、第二视角监控设备及网络要求</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本次测试需要考生设置第二视角监控，请在登录测试之后，扫描测试界面的二维码开启第二视角监控，要求如下：</w:t>
      </w:r>
    </w:p>
    <w:p w:rsidR="004F67FB" w:rsidRPr="00AF0A88" w:rsidRDefault="004F67FB" w:rsidP="004F67FB">
      <w:pPr>
        <w:pStyle w:val="5"/>
        <w:spacing w:before="150" w:beforeAutospacing="0" w:after="150" w:afterAutospacing="0"/>
        <w:rPr>
          <w:rFonts w:ascii="微软雅黑" w:eastAsia="微软雅黑" w:hAnsi="微软雅黑"/>
          <w:b w:val="0"/>
          <w:bCs w:val="0"/>
          <w:color w:val="333333"/>
          <w:sz w:val="21"/>
          <w:szCs w:val="21"/>
        </w:rPr>
      </w:pPr>
      <w:r w:rsidRPr="00AF0A88">
        <w:rPr>
          <w:rFonts w:ascii="微软雅黑" w:eastAsia="微软雅黑" w:hAnsi="微软雅黑" w:hint="eastAsia"/>
          <w:b w:val="0"/>
          <w:bCs w:val="0"/>
          <w:color w:val="333333"/>
          <w:sz w:val="21"/>
          <w:szCs w:val="21"/>
        </w:rPr>
        <w:t>1.用作第二视角监控的设备</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 带正常上网功能的</w:t>
      </w:r>
      <w:r w:rsidRPr="00AF0A88">
        <w:rPr>
          <w:rStyle w:val="txt-red1"/>
          <w:rFonts w:ascii="微软雅黑" w:eastAsia="微软雅黑" w:hAnsi="微软雅黑" w:hint="eastAsia"/>
          <w:color w:val="FF0000"/>
          <w:sz w:val="21"/>
          <w:szCs w:val="21"/>
        </w:rPr>
        <w:t>智能手机或平板设备，</w:t>
      </w:r>
      <w:r w:rsidRPr="00AF0A88">
        <w:rPr>
          <w:rFonts w:ascii="微软雅黑" w:eastAsia="微软雅黑" w:hAnsi="微软雅黑" w:hint="eastAsia"/>
          <w:color w:val="333333"/>
          <w:sz w:val="21"/>
          <w:szCs w:val="21"/>
        </w:rPr>
        <w:t>必须带有可正常工作的摄像头；</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 监控设备推荐使用</w:t>
      </w:r>
    </w:p>
    <w:tbl>
      <w:tblPr>
        <w:tblW w:w="1047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464"/>
        <w:gridCol w:w="3618"/>
        <w:gridCol w:w="2828"/>
      </w:tblGrid>
      <w:tr w:rsidR="004F67FB" w:rsidRPr="00AF0A88" w:rsidTr="004F67FB">
        <w:trPr>
          <w:trHeight w:val="573"/>
        </w:trPr>
        <w:tc>
          <w:tcPr>
            <w:tcW w:w="1567" w:type="dxa"/>
            <w:tcBorders>
              <w:bottom w:val="single" w:sz="4" w:space="0" w:color="auto"/>
            </w:tcBorders>
            <w:shd w:val="clear" w:color="auto" w:fill="5B9BD5" w:themeFill="accent1"/>
            <w:noWrap/>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lastRenderedPageBreak/>
              <w:t>操作系统</w:t>
            </w:r>
          </w:p>
        </w:tc>
        <w:tc>
          <w:tcPr>
            <w:tcW w:w="2464" w:type="dxa"/>
            <w:shd w:val="clear" w:color="auto" w:fill="5B9BD5" w:themeFill="accent1"/>
            <w:noWrap/>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t>IOS</w:t>
            </w:r>
          </w:p>
        </w:tc>
        <w:tc>
          <w:tcPr>
            <w:tcW w:w="3618" w:type="dxa"/>
            <w:shd w:val="clear" w:color="auto" w:fill="5B9BD5" w:themeFill="accent1"/>
            <w:noWrap/>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t>Android</w:t>
            </w:r>
          </w:p>
        </w:tc>
        <w:tc>
          <w:tcPr>
            <w:tcW w:w="2828" w:type="dxa"/>
            <w:shd w:val="clear" w:color="auto" w:fill="5B9BD5" w:themeFill="accent1"/>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t>鸿蒙</w:t>
            </w:r>
          </w:p>
        </w:tc>
      </w:tr>
      <w:tr w:rsidR="004F67FB" w:rsidRPr="00AF0A88" w:rsidTr="004F67FB">
        <w:trPr>
          <w:trHeight w:val="573"/>
        </w:trPr>
        <w:tc>
          <w:tcPr>
            <w:tcW w:w="1567" w:type="dxa"/>
            <w:shd w:val="clear" w:color="auto" w:fill="5B9BD5" w:themeFill="accent1"/>
            <w:noWrap/>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t>系统版本</w:t>
            </w:r>
          </w:p>
        </w:tc>
        <w:tc>
          <w:tcPr>
            <w:tcW w:w="2464" w:type="dxa"/>
            <w:shd w:val="clear" w:color="auto" w:fill="auto"/>
            <w:noWrap/>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IOS 1</w:t>
            </w:r>
            <w:r w:rsidRPr="00AF0A88">
              <w:rPr>
                <w:rFonts w:ascii="华文中宋" w:eastAsia="华文中宋" w:hAnsi="华文中宋"/>
              </w:rPr>
              <w:t>3</w:t>
            </w:r>
            <w:r w:rsidRPr="00AF0A88">
              <w:rPr>
                <w:rFonts w:ascii="华文中宋" w:eastAsia="华文中宋" w:hAnsi="华文中宋" w:hint="eastAsia"/>
              </w:rPr>
              <w:t>+</w:t>
            </w:r>
          </w:p>
        </w:tc>
        <w:tc>
          <w:tcPr>
            <w:tcW w:w="3618" w:type="dxa"/>
            <w:shd w:val="clear" w:color="auto" w:fill="auto"/>
            <w:noWrap/>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Android 10+</w:t>
            </w:r>
          </w:p>
        </w:tc>
        <w:tc>
          <w:tcPr>
            <w:tcW w:w="2828" w:type="dxa"/>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HarmonyOS</w:t>
            </w:r>
            <w:r w:rsidRPr="00AF0A88">
              <w:rPr>
                <w:rFonts w:ascii="华文中宋" w:eastAsia="华文中宋" w:hAnsi="华文中宋"/>
              </w:rPr>
              <w:t xml:space="preserve"> 2</w:t>
            </w:r>
            <w:r w:rsidRPr="00AF0A88">
              <w:rPr>
                <w:rFonts w:ascii="华文中宋" w:eastAsia="华文中宋" w:hAnsi="华文中宋" w:hint="eastAsia"/>
              </w:rPr>
              <w:t>+</w:t>
            </w:r>
          </w:p>
        </w:tc>
      </w:tr>
      <w:tr w:rsidR="004F67FB" w:rsidRPr="00AF0A88" w:rsidTr="004F67FB">
        <w:trPr>
          <w:trHeight w:val="573"/>
        </w:trPr>
        <w:tc>
          <w:tcPr>
            <w:tcW w:w="1567" w:type="dxa"/>
            <w:shd w:val="clear" w:color="auto" w:fill="5B9BD5" w:themeFill="accent1"/>
            <w:noWrap/>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t>浏览器</w:t>
            </w:r>
          </w:p>
        </w:tc>
        <w:tc>
          <w:tcPr>
            <w:tcW w:w="2464" w:type="dxa"/>
            <w:shd w:val="clear" w:color="auto" w:fill="auto"/>
            <w:noWrap/>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Safari</w:t>
            </w:r>
          </w:p>
        </w:tc>
        <w:tc>
          <w:tcPr>
            <w:tcW w:w="3618" w:type="dxa"/>
            <w:shd w:val="clear" w:color="auto" w:fill="auto"/>
            <w:noWrap/>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Edge、Chrome、华为花瓣</w:t>
            </w:r>
          </w:p>
        </w:tc>
        <w:tc>
          <w:tcPr>
            <w:tcW w:w="2828" w:type="dxa"/>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华为花瓣、Edge</w:t>
            </w:r>
          </w:p>
        </w:tc>
      </w:tr>
      <w:tr w:rsidR="004F67FB" w:rsidRPr="00AF0A88" w:rsidTr="004F67FB">
        <w:trPr>
          <w:trHeight w:val="573"/>
        </w:trPr>
        <w:tc>
          <w:tcPr>
            <w:tcW w:w="1567" w:type="dxa"/>
            <w:shd w:val="clear" w:color="auto" w:fill="5B9BD5" w:themeFill="accent1"/>
            <w:noWrap/>
            <w:vAlign w:val="center"/>
          </w:tcPr>
          <w:p w:rsidR="004F67FB" w:rsidRPr="00AF0A88" w:rsidRDefault="004F67FB" w:rsidP="007C5717">
            <w:pPr>
              <w:jc w:val="center"/>
              <w:rPr>
                <w:rFonts w:ascii="华文中宋" w:eastAsia="华文中宋" w:hAnsi="华文中宋"/>
                <w:b/>
                <w:bCs/>
                <w:color w:val="FFFFFF" w:themeColor="background1"/>
              </w:rPr>
            </w:pPr>
            <w:r w:rsidRPr="00AF0A88">
              <w:rPr>
                <w:rFonts w:ascii="华文中宋" w:eastAsia="华文中宋" w:hAnsi="华文中宋" w:hint="eastAsia"/>
                <w:b/>
                <w:bCs/>
                <w:color w:val="FFFFFF" w:themeColor="background1"/>
              </w:rPr>
              <w:t>摄像头</w:t>
            </w:r>
          </w:p>
        </w:tc>
        <w:tc>
          <w:tcPr>
            <w:tcW w:w="2464" w:type="dxa"/>
            <w:shd w:val="clear" w:color="auto" w:fill="auto"/>
            <w:noWrap/>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有</w:t>
            </w:r>
          </w:p>
        </w:tc>
        <w:tc>
          <w:tcPr>
            <w:tcW w:w="3618" w:type="dxa"/>
            <w:shd w:val="clear" w:color="auto" w:fill="auto"/>
            <w:noWrap/>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有</w:t>
            </w:r>
          </w:p>
        </w:tc>
        <w:tc>
          <w:tcPr>
            <w:tcW w:w="2828" w:type="dxa"/>
            <w:vAlign w:val="center"/>
          </w:tcPr>
          <w:p w:rsidR="004F67FB" w:rsidRPr="00AF0A88" w:rsidRDefault="004F67FB" w:rsidP="007C5717">
            <w:pPr>
              <w:jc w:val="center"/>
              <w:rPr>
                <w:rFonts w:ascii="华文中宋" w:eastAsia="华文中宋" w:hAnsi="华文中宋"/>
              </w:rPr>
            </w:pPr>
            <w:r w:rsidRPr="00AF0A88">
              <w:rPr>
                <w:rFonts w:ascii="华文中宋" w:eastAsia="华文中宋" w:hAnsi="华文中宋" w:hint="eastAsia"/>
              </w:rPr>
              <w:t>有</w:t>
            </w:r>
          </w:p>
        </w:tc>
      </w:tr>
    </w:tbl>
    <w:p w:rsidR="00E35ED3" w:rsidRDefault="00E35ED3" w:rsidP="004F67FB">
      <w:pPr>
        <w:pStyle w:val="a6"/>
        <w:spacing w:before="0" w:beforeAutospacing="0" w:after="75" w:afterAutospacing="0"/>
        <w:rPr>
          <w:rFonts w:ascii="微软雅黑" w:eastAsia="微软雅黑" w:hAnsi="微软雅黑"/>
          <w:color w:val="FF0000"/>
          <w:sz w:val="21"/>
          <w:szCs w:val="21"/>
        </w:rPr>
      </w:pPr>
    </w:p>
    <w:p w:rsidR="004F67FB" w:rsidRPr="00AF0A88" w:rsidRDefault="004F67FB" w:rsidP="004F67FB">
      <w:pPr>
        <w:pStyle w:val="a6"/>
        <w:spacing w:before="0" w:beforeAutospacing="0" w:after="75" w:afterAutospacing="0"/>
        <w:rPr>
          <w:rFonts w:ascii="微软雅黑" w:eastAsia="微软雅黑" w:hAnsi="微软雅黑"/>
          <w:color w:val="FF0000"/>
          <w:sz w:val="21"/>
          <w:szCs w:val="21"/>
        </w:rPr>
      </w:pPr>
      <w:bookmarkStart w:id="1" w:name="_GoBack"/>
      <w:bookmarkEnd w:id="1"/>
      <w:r w:rsidRPr="00AF0A88">
        <w:rPr>
          <w:rFonts w:ascii="微软雅黑" w:eastAsia="微软雅黑" w:hAnsi="微软雅黑" w:hint="eastAsia"/>
          <w:color w:val="FF0000"/>
          <w:sz w:val="21"/>
          <w:szCs w:val="21"/>
        </w:rPr>
        <w:t>特别提醒：</w:t>
      </w:r>
    </w:p>
    <w:p w:rsidR="004F67FB" w:rsidRPr="00AF0A88" w:rsidRDefault="004F67FB" w:rsidP="004F67FB">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强烈建议考生使用推荐的浏览器登录监控；如考生自行选用其他浏览器导致监控效果不佳，由考生自行承担后果。</w:t>
      </w:r>
    </w:p>
    <w:p w:rsidR="004F67FB" w:rsidRPr="00AF0A88" w:rsidRDefault="004F67FB" w:rsidP="004F67FB">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安卓手机如何安装谷歌浏览器：先下载安装腾讯的“应用宝”app，在应用宝app内搜索并下载安装“谷歌浏览器”。测试时，使用谷歌浏览器首次登录鹰眼监控页面，请先将手机“自动旋转”开启，并横屏后允许摄像头和麦克风的访问权限，再进入测试。（注：鹰眼监控需竖屏放置）。</w:t>
      </w:r>
    </w:p>
    <w:p w:rsidR="004F67FB" w:rsidRPr="00AF0A88" w:rsidRDefault="004F67FB" w:rsidP="004F67FB">
      <w:pPr>
        <w:pStyle w:val="txt-red"/>
        <w:spacing w:before="0" w:beforeAutospacing="0" w:after="75" w:afterAutospacing="0"/>
        <w:rPr>
          <w:rFonts w:ascii="微软雅黑" w:eastAsia="微软雅黑" w:hAnsi="微软雅黑"/>
          <w:color w:val="FF0000"/>
          <w:sz w:val="21"/>
          <w:szCs w:val="21"/>
        </w:rPr>
      </w:pPr>
      <w:r w:rsidRPr="00AF0A88">
        <w:rPr>
          <w:rFonts w:ascii="微软雅黑" w:eastAsia="微软雅黑" w:hAnsi="微软雅黑" w:hint="eastAsia"/>
          <w:color w:val="FF0000"/>
          <w:sz w:val="21"/>
          <w:szCs w:val="21"/>
        </w:rPr>
        <w:t>若华为手机无法安装Chrome（谷歌）浏览器,可使用自带浏览器最新版。</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 手机或平板支架：将智能手机或平板设备固定摆放，便于按监控视角要求调整到合适的位置和高度；</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 确保监考用设备电量充足，建议全程使用外接电源；</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 开启第二视角监控前应关掉与测试无关应用的提醒功能，避免来电、微信、或其他应用打断监控过程；</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6) </w:t>
      </w:r>
      <w:r w:rsidRPr="00AF0A88">
        <w:rPr>
          <w:rStyle w:val="txt-red1"/>
          <w:rFonts w:ascii="微软雅黑" w:eastAsia="微软雅黑" w:hAnsi="微软雅黑" w:hint="eastAsia"/>
          <w:b/>
          <w:bCs/>
          <w:color w:val="FF0000"/>
          <w:sz w:val="21"/>
          <w:szCs w:val="21"/>
        </w:rPr>
        <w:t>请将手机调至不可息屏模式</w:t>
      </w:r>
      <w:r w:rsidRPr="00AF0A88">
        <w:rPr>
          <w:rFonts w:ascii="微软雅黑" w:eastAsia="微软雅黑" w:hAnsi="微软雅黑" w:hint="eastAsia"/>
          <w:color w:val="333333"/>
          <w:sz w:val="21"/>
          <w:szCs w:val="21"/>
        </w:rPr>
        <w:t>。</w:t>
      </w:r>
    </w:p>
    <w:p w:rsidR="004F67FB" w:rsidRPr="00AF0A88" w:rsidRDefault="004F67FB" w:rsidP="004F67FB">
      <w:pPr>
        <w:pStyle w:val="5"/>
        <w:spacing w:before="150" w:beforeAutospacing="0" w:after="150" w:afterAutospacing="0"/>
        <w:rPr>
          <w:rFonts w:ascii="微软雅黑" w:eastAsia="微软雅黑" w:hAnsi="微软雅黑"/>
          <w:b w:val="0"/>
          <w:bCs w:val="0"/>
          <w:color w:val="333333"/>
          <w:sz w:val="21"/>
          <w:szCs w:val="21"/>
        </w:rPr>
      </w:pPr>
      <w:r w:rsidRPr="00AF0A88">
        <w:rPr>
          <w:rFonts w:ascii="微软雅黑" w:eastAsia="微软雅黑" w:hAnsi="微软雅黑" w:hint="eastAsia"/>
          <w:b w:val="0"/>
          <w:bCs w:val="0"/>
          <w:color w:val="333333"/>
          <w:sz w:val="21"/>
          <w:szCs w:val="21"/>
        </w:rPr>
        <w:t>2.网络条件要求</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 测试场所应有稳定的网络条件，支持测试设备和监控设备同时联网；</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lastRenderedPageBreak/>
        <w:t>2) 网络带宽不低于20Mbps，建议使用带宽50Mbps或以上的独立光纤网络；</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 每位考生网络上传速度不低于2MB/s；</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 建议考生准备4G/5G等手机移动网络作为备用网络，并事先做好调试，以便出现网络故障时能迅速切换备用网络继续测试。</w:t>
      </w:r>
    </w:p>
    <w:p w:rsidR="004F67FB" w:rsidRPr="00AF0A88" w:rsidRDefault="004F67FB" w:rsidP="004F67FB">
      <w:pPr>
        <w:pStyle w:val="5"/>
        <w:spacing w:before="150" w:beforeAutospacing="0" w:after="150" w:afterAutospacing="0"/>
        <w:rPr>
          <w:rFonts w:ascii="微软雅黑" w:eastAsia="微软雅黑" w:hAnsi="微软雅黑"/>
          <w:b w:val="0"/>
          <w:bCs w:val="0"/>
          <w:color w:val="333333"/>
          <w:sz w:val="21"/>
          <w:szCs w:val="21"/>
        </w:rPr>
      </w:pPr>
      <w:r w:rsidRPr="00AF0A88">
        <w:rPr>
          <w:rFonts w:ascii="微软雅黑" w:eastAsia="微软雅黑" w:hAnsi="微软雅黑" w:hint="eastAsia"/>
          <w:b w:val="0"/>
          <w:bCs w:val="0"/>
          <w:color w:val="333333"/>
          <w:sz w:val="21"/>
          <w:szCs w:val="21"/>
        </w:rPr>
        <w:t>3.第二视角监控的架设</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 </w:t>
      </w:r>
      <w:r w:rsidRPr="00AF0A88">
        <w:rPr>
          <w:rStyle w:val="txt-red1"/>
          <w:rFonts w:ascii="微软雅黑" w:eastAsia="微软雅黑" w:hAnsi="微软雅黑" w:hint="eastAsia"/>
          <w:b/>
          <w:bCs/>
          <w:color w:val="FF0000"/>
          <w:sz w:val="21"/>
          <w:szCs w:val="21"/>
        </w:rPr>
        <w:t>第二视角监控设备摄像头建议架设在测试设备的侧后方、距离1米处、摄像头高度1.2-1.5米，与测试位置成45度角</w:t>
      </w:r>
      <w:r w:rsidRPr="00AF0A88">
        <w:rPr>
          <w:rFonts w:ascii="微软雅黑" w:eastAsia="微软雅黑" w:hAnsi="微软雅黑" w:hint="eastAsia"/>
          <w:color w:val="333333"/>
          <w:sz w:val="21"/>
          <w:szCs w:val="21"/>
        </w:rPr>
        <w:t>；</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 </w:t>
      </w:r>
      <w:r w:rsidRPr="00AF0A88">
        <w:rPr>
          <w:rStyle w:val="txt-red1"/>
          <w:rFonts w:ascii="微软雅黑" w:eastAsia="微软雅黑" w:hAnsi="微软雅黑" w:hint="eastAsia"/>
          <w:b/>
          <w:bCs/>
          <w:color w:val="FF0000"/>
          <w:sz w:val="21"/>
          <w:szCs w:val="21"/>
        </w:rPr>
        <w:t>监控摄像头需正常工作无遮挡，监控范围覆盖考生上半身（双手可见）、完整的测试设备、答题设备的屏幕、以及考生周边环境。保证测试区域光线均匀充足，避免监控画面过暗或过亮，导致监控效果不佳被判定为违纪。</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 最后，仔细检查监控设备摆放的稳定程度，避免考中设备倾倒造成损失；</w:t>
      </w:r>
    </w:p>
    <w:p w:rsidR="004F67FB" w:rsidRPr="00AF0A88" w:rsidRDefault="004F67FB" w:rsidP="004F67FB">
      <w:pPr>
        <w:pStyle w:val="txt-bold"/>
        <w:spacing w:before="0" w:beforeAutospacing="0" w:after="75" w:afterAutospacing="0"/>
        <w:rPr>
          <w:rFonts w:ascii="微软雅黑" w:eastAsia="微软雅黑" w:hAnsi="微软雅黑"/>
          <w:b/>
          <w:bCs/>
          <w:color w:val="333333"/>
          <w:sz w:val="21"/>
          <w:szCs w:val="21"/>
        </w:rPr>
      </w:pPr>
      <w:r w:rsidRPr="00AF0A88">
        <w:rPr>
          <w:rFonts w:ascii="微软雅黑" w:eastAsia="微软雅黑" w:hAnsi="微软雅黑" w:hint="eastAsia"/>
          <w:b/>
          <w:bCs/>
          <w:color w:val="333333"/>
          <w:sz w:val="21"/>
          <w:szCs w:val="21"/>
        </w:rPr>
        <w:t>4)测试过程中采集的监控信息，将只允许测试主办方查阅，作为判定考生是否遵守测试规则的辅助依据；不会用在除此之外的其他用途。</w:t>
      </w:r>
    </w:p>
    <w:p w:rsidR="004F67FB" w:rsidRPr="00AF0A88" w:rsidRDefault="004F67FB" w:rsidP="004F67FB">
      <w:pPr>
        <w:pStyle w:val="txt-bold"/>
        <w:spacing w:before="0" w:beforeAutospacing="0" w:after="75" w:afterAutospacing="0"/>
        <w:rPr>
          <w:rFonts w:ascii="微软雅黑" w:eastAsia="微软雅黑" w:hAnsi="微软雅黑"/>
          <w:b/>
          <w:bCs/>
          <w:color w:val="333333"/>
          <w:sz w:val="21"/>
          <w:szCs w:val="21"/>
        </w:rPr>
      </w:pPr>
      <w:r w:rsidRPr="00AF0A88">
        <w:rPr>
          <w:rFonts w:ascii="微软雅黑" w:eastAsia="微软雅黑" w:hAnsi="微软雅黑" w:hint="eastAsia"/>
          <w:b/>
          <w:bCs/>
          <w:color w:val="333333"/>
          <w:sz w:val="21"/>
          <w:szCs w:val="21"/>
        </w:rPr>
        <w:t>以下为在线测试的《考生操作手册》、《在线测试常见问题及解决指南》及《双监控环境布置视频》，供参考。</w:t>
      </w:r>
    </w:p>
    <w:p w:rsidR="004F67FB" w:rsidRPr="00AF0A88" w:rsidRDefault="004F67FB" w:rsidP="004F67FB">
      <w:pPr>
        <w:pStyle w:val="txt-bold"/>
        <w:spacing w:after="75"/>
        <w:rPr>
          <w:rFonts w:ascii="微软雅黑" w:eastAsia="微软雅黑" w:hAnsi="微软雅黑"/>
          <w:b/>
          <w:bCs/>
          <w:color w:val="333333"/>
          <w:sz w:val="21"/>
          <w:szCs w:val="21"/>
        </w:rPr>
      </w:pPr>
      <w:r w:rsidRPr="00AF0A88">
        <w:rPr>
          <w:rFonts w:ascii="微软雅黑" w:eastAsia="微软雅黑" w:hAnsi="微软雅黑" w:hint="eastAsia"/>
          <w:b/>
          <w:bCs/>
          <w:color w:val="333333"/>
          <w:sz w:val="21"/>
          <w:szCs w:val="21"/>
        </w:rPr>
        <w:t>《考生操作手册》:</w:t>
      </w:r>
      <w:r w:rsidRPr="00AF0A88">
        <w:rPr>
          <w:rFonts w:hint="eastAsia"/>
        </w:rPr>
        <w:t xml:space="preserve"> </w:t>
      </w:r>
      <w:r w:rsidRPr="00AF0A88">
        <w:rPr>
          <w:rFonts w:ascii="微软雅黑" w:eastAsia="微软雅黑" w:hAnsi="微软雅黑" w:hint="eastAsia"/>
          <w:b/>
          <w:bCs/>
          <w:color w:val="333333"/>
          <w:sz w:val="21"/>
          <w:szCs w:val="21"/>
        </w:rPr>
        <w:t>【腾讯文档】考生操作手册</w:t>
      </w:r>
      <w:r w:rsidRPr="00AF0A88">
        <w:rPr>
          <w:rFonts w:ascii="微软雅黑" w:eastAsia="微软雅黑" w:hAnsi="微软雅黑"/>
          <w:b/>
          <w:bCs/>
          <w:color w:val="333333"/>
          <w:sz w:val="21"/>
          <w:szCs w:val="21"/>
        </w:rPr>
        <w:t>-客户端+第二视角监控https://docs.qq.com/doc/DRFBMSnlMZG5hUWFG</w:t>
      </w:r>
    </w:p>
    <w:p w:rsidR="004F67FB" w:rsidRPr="00AF0A88" w:rsidRDefault="004F67FB" w:rsidP="004F67FB">
      <w:pPr>
        <w:pStyle w:val="txt-bold"/>
        <w:spacing w:before="0" w:beforeAutospacing="0" w:after="75" w:afterAutospacing="0"/>
        <w:rPr>
          <w:rFonts w:ascii="微软雅黑" w:eastAsia="微软雅黑" w:hAnsi="微软雅黑"/>
          <w:b/>
          <w:bCs/>
          <w:color w:val="333333"/>
          <w:sz w:val="21"/>
          <w:szCs w:val="21"/>
        </w:rPr>
      </w:pPr>
      <w:r w:rsidRPr="00AF0A88">
        <w:rPr>
          <w:rFonts w:ascii="微软雅黑" w:eastAsia="微软雅黑" w:hAnsi="微软雅黑" w:hint="eastAsia"/>
          <w:b/>
          <w:bCs/>
          <w:color w:val="333333"/>
          <w:sz w:val="21"/>
          <w:szCs w:val="21"/>
        </w:rPr>
        <w:t>《在线测试常见问题及解决指南》:https://oss-cn-beijing.aliyuncs.com/ata-ers/usp/ueditor%2Fuploadfile%2F20221013%2F185038513587.docx</w:t>
      </w:r>
    </w:p>
    <w:p w:rsidR="004F67FB" w:rsidRPr="00AF0A88" w:rsidRDefault="004F67FB" w:rsidP="004F67FB">
      <w:pPr>
        <w:pStyle w:val="txt-bold"/>
        <w:spacing w:before="0" w:beforeAutospacing="0" w:after="75" w:afterAutospacing="0"/>
        <w:rPr>
          <w:rFonts w:ascii="微软雅黑" w:eastAsia="微软雅黑" w:hAnsi="微软雅黑"/>
          <w:b/>
          <w:bCs/>
          <w:color w:val="333333"/>
          <w:sz w:val="21"/>
          <w:szCs w:val="21"/>
        </w:rPr>
      </w:pPr>
      <w:r w:rsidRPr="00AF0A88">
        <w:rPr>
          <w:rFonts w:ascii="微软雅黑" w:eastAsia="微软雅黑" w:hAnsi="微软雅黑" w:hint="eastAsia"/>
          <w:b/>
          <w:bCs/>
          <w:color w:val="333333"/>
          <w:sz w:val="21"/>
          <w:szCs w:val="21"/>
        </w:rPr>
        <w:t>《双监控环境布置视频》</w:t>
      </w:r>
    </w:p>
    <w:p w:rsidR="00DA60A8" w:rsidRDefault="004F67FB" w:rsidP="00DA60A8">
      <w:pPr>
        <w:pStyle w:val="txt-bold"/>
        <w:spacing w:before="0" w:beforeAutospacing="0" w:after="75" w:afterAutospacing="0"/>
        <w:rPr>
          <w:rFonts w:ascii="微软雅黑" w:eastAsia="微软雅黑" w:hAnsi="微软雅黑"/>
          <w:b/>
          <w:bCs/>
          <w:color w:val="333333"/>
          <w:sz w:val="21"/>
          <w:szCs w:val="21"/>
        </w:rPr>
      </w:pPr>
      <w:r w:rsidRPr="00AF0A88">
        <w:rPr>
          <w:rFonts w:ascii="微软雅黑" w:eastAsia="微软雅黑" w:hAnsi="微软雅黑" w:hint="eastAsia"/>
          <w:b/>
          <w:bCs/>
          <w:color w:val="333333"/>
          <w:sz w:val="21"/>
          <w:szCs w:val="21"/>
        </w:rPr>
        <w:lastRenderedPageBreak/>
        <w:t>百度云链接：https://pan.baidu.com/s/1h_kKIh-jsojNVPjt1CpxlA</w:t>
      </w:r>
      <w:r w:rsidRPr="00AF0A88">
        <w:rPr>
          <w:rFonts w:ascii="微软雅黑" w:eastAsia="微软雅黑" w:hAnsi="微软雅黑" w:hint="eastAsia"/>
          <w:b/>
          <w:bCs/>
          <w:color w:val="333333"/>
          <w:sz w:val="21"/>
          <w:szCs w:val="21"/>
        </w:rPr>
        <w:br/>
        <w:t>提取码：rwe4</w:t>
      </w:r>
    </w:p>
    <w:p w:rsidR="004F67FB" w:rsidRPr="00DA60A8" w:rsidRDefault="004F67FB" w:rsidP="00DA60A8">
      <w:pPr>
        <w:pStyle w:val="txt-bold"/>
        <w:spacing w:before="0" w:beforeAutospacing="0" w:after="75" w:afterAutospacing="0"/>
        <w:rPr>
          <w:rFonts w:ascii="微软雅黑" w:eastAsia="微软雅黑" w:hAnsi="微软雅黑"/>
          <w:b/>
          <w:bCs/>
          <w:color w:val="3C7ECB"/>
        </w:rPr>
      </w:pPr>
      <w:r w:rsidRPr="00DA60A8">
        <w:rPr>
          <w:rStyle w:val="a7"/>
          <w:rFonts w:ascii="微软雅黑" w:eastAsia="微软雅黑" w:hAnsi="微软雅黑" w:hint="eastAsia"/>
          <w:b w:val="0"/>
          <w:color w:val="E53333"/>
        </w:rPr>
        <w:t>六、测试环境要求</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1.请选择安静、光线充足、不受打扰的空间独自参加测试，不建议在公共场所（如学校教室、图书馆、咖啡馆、办公室等）进行测试；</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2.测试过程中不允许有其他人员陪同，严格规避无关人员在测试区域出入，如有除考生外的其他人员在监控画面中出现，将可能被认定为违纪；</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3.请准备洁净、平整的桌面用于摆放测试设备、键盘和鼠标。</w:t>
      </w:r>
      <w:r w:rsidRPr="00AF0A88">
        <w:rPr>
          <w:rStyle w:val="txt-red1"/>
          <w:rFonts w:ascii="微软雅黑" w:eastAsia="微软雅黑" w:hAnsi="微软雅黑" w:hint="eastAsia"/>
          <w:color w:val="FF0000"/>
          <w:sz w:val="21"/>
          <w:szCs w:val="21"/>
        </w:rPr>
        <w:t>整个测试过程中不可使用其他与测试无关的物品，包括手机等通讯设备和电子设备、计算器、书籍、演算笔、草稿纸、资料、零食、饮品等；</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4.建议准备舒适度合适的椅子，以保证良好坐姿进行测试；</w:t>
      </w:r>
    </w:p>
    <w:p w:rsidR="00DA60A8" w:rsidRDefault="004F67FB" w:rsidP="00DA60A8">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5.登录测试系统之前，做好考前准备工作，如：提前去卫生间、调试好笔记本充电器、摄像头角度与环境光线。</w:t>
      </w:r>
    </w:p>
    <w:p w:rsidR="004F67FB" w:rsidRPr="00DA60A8" w:rsidRDefault="004F67FB" w:rsidP="00DA60A8">
      <w:pPr>
        <w:pStyle w:val="a6"/>
        <w:spacing w:before="0" w:beforeAutospacing="0" w:after="75" w:afterAutospacing="0"/>
        <w:rPr>
          <w:rFonts w:ascii="微软雅黑" w:eastAsia="微软雅黑" w:hAnsi="微软雅黑"/>
          <w:b/>
          <w:bCs/>
          <w:color w:val="3C7ECB"/>
        </w:rPr>
      </w:pPr>
      <w:r w:rsidRPr="00DA60A8">
        <w:rPr>
          <w:rStyle w:val="a7"/>
          <w:rFonts w:ascii="微软雅黑" w:eastAsia="微软雅黑" w:hAnsi="微软雅黑" w:hint="eastAsia"/>
          <w:b w:val="0"/>
          <w:color w:val="E53333"/>
        </w:rPr>
        <w:t>七、测试系统监控要求</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测试系统使用AI监考技术对考生身份特征进行识别，并全程实时监控，实现对所有考生100%的监考全覆盖。为保证识别效率，避免被误判，测试时，考生应注意以下事项：</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1.考生应知悉，从登录在线测试系统直至测试结束退出的全过程，都属于监考的范围，考生应全程遵守测试纪律；</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2.注意仪容干净整洁，不要佩戴口罩、墨镜、帽子、夸张的眼镜等饰品，以免形象与公安系统证件</w:t>
      </w:r>
      <w:r w:rsidRPr="00AF0A88">
        <w:rPr>
          <w:rFonts w:ascii="微软雅黑" w:eastAsia="微软雅黑" w:hAnsi="微软雅黑"/>
          <w:color w:val="333333"/>
          <w:sz w:val="21"/>
          <w:szCs w:val="21"/>
        </w:rPr>
        <w:t>照片</w:t>
      </w:r>
      <w:r w:rsidRPr="00AF0A88">
        <w:rPr>
          <w:rFonts w:ascii="微软雅黑" w:eastAsia="微软雅黑" w:hAnsi="微软雅黑" w:hint="eastAsia"/>
          <w:color w:val="333333"/>
          <w:sz w:val="21"/>
          <w:szCs w:val="21"/>
        </w:rPr>
        <w:t>差异过大，被系统判定为有替考嫌疑；</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lastRenderedPageBreak/>
        <w:t>3.保持正面面对摄像头就坐，头部到肩部应始终完整地处于摄像头监控画面中，避免出现半幅正脸，侧脸等影响监控质量的情况；</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4.不要长时间用手或其他物品遮挡面部；</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5.测试区域需光线良好，保证考生正面形象能清晰识别。避免因考生面部背光、或摄像头对着窗户等强光源导致识别失败；</w:t>
      </w:r>
    </w:p>
    <w:p w:rsidR="00DA60A8" w:rsidRDefault="004F67FB" w:rsidP="00DA60A8">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6.测试过程中，不要频繁、大幅度变换身体位置和姿势，不随意离座，避免因脱离监控范围被认定为违纪。</w:t>
      </w:r>
    </w:p>
    <w:p w:rsidR="004F67FB" w:rsidRPr="00DA60A8" w:rsidRDefault="004F67FB" w:rsidP="00DA60A8">
      <w:pPr>
        <w:pStyle w:val="a6"/>
        <w:spacing w:before="0" w:beforeAutospacing="0" w:after="75" w:afterAutospacing="0"/>
        <w:rPr>
          <w:rFonts w:ascii="微软雅黑" w:eastAsia="微软雅黑" w:hAnsi="微软雅黑"/>
          <w:b/>
          <w:bCs/>
          <w:color w:val="3C7ECB"/>
        </w:rPr>
      </w:pPr>
      <w:r w:rsidRPr="00DA60A8">
        <w:rPr>
          <w:rStyle w:val="a7"/>
          <w:rFonts w:ascii="微软雅黑" w:eastAsia="微软雅黑" w:hAnsi="微软雅黑" w:hint="eastAsia"/>
          <w:b w:val="0"/>
          <w:color w:val="E53333"/>
        </w:rPr>
        <w:t>八、测试纪律</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为保证测试的公正性和严肃性，本次测试将启用考中人工智能监考技术、人工远程监考以及考后公安系统照片比对、考后监控记录核查等方式对测试过程进行全面监控。考生应承诺自觉遵守测试纪律，并知悉以下行为将会被认定违反测试纪律。若在测试过程中被发现有违规行为，</w:t>
      </w:r>
      <w:r w:rsidRPr="00AF0A88">
        <w:rPr>
          <w:rStyle w:val="a7"/>
          <w:rFonts w:ascii="微软雅黑" w:eastAsia="微软雅黑" w:hAnsi="微软雅黑" w:hint="eastAsia"/>
          <w:color w:val="333333"/>
          <w:sz w:val="21"/>
          <w:szCs w:val="21"/>
        </w:rPr>
        <w:t>将根据违规行为的严重程度进行处罚，包括终止测试、取消成绩、禁考一至五年等处理，并将违纪情况在考后成绩发布时进行公布：</w:t>
      </w:r>
    </w:p>
    <w:p w:rsidR="004F67FB" w:rsidRPr="00AF0A88" w:rsidRDefault="004F67FB" w:rsidP="004F67FB">
      <w:pPr>
        <w:pStyle w:val="a6"/>
        <w:spacing w:before="0" w:beforeAutospacing="0" w:after="75" w:afterAutospacing="0"/>
        <w:rPr>
          <w:rFonts w:ascii="微软雅黑" w:eastAsia="微软雅黑" w:hAnsi="微软雅黑"/>
          <w:b/>
          <w:bCs/>
          <w:color w:val="333333"/>
          <w:sz w:val="21"/>
          <w:szCs w:val="21"/>
        </w:rPr>
      </w:pPr>
      <w:r w:rsidRPr="00AF0A88">
        <w:rPr>
          <w:rFonts w:ascii="微软雅黑" w:eastAsia="微软雅黑" w:hAnsi="微软雅黑" w:hint="eastAsia"/>
          <w:color w:val="333333"/>
          <w:sz w:val="21"/>
          <w:szCs w:val="21"/>
        </w:rPr>
        <w:t>1.伪造资料、身份信息，替代他人或委托他人代为参加测试的行为；</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2.作答空间内出现除考生外的无关人员、或通过他人协助进行作答的情况；</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3.测试过程中故意遮挡面部，遮挡、关闭监控摄像头，或离座、故意偏离摄像范围等逃避监考的行为；</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4.未启动第二视角监控设备或第二视角摆放位置不符合要求、故意遮挡桌面的行为;</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5.测试期间佩戴头戴式耳机、入耳式耳机、耳麦等各类接听设备；</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6.测试期间翻看书籍、资料或使用计算器、手机、平板电脑等作弊的行为；</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lastRenderedPageBreak/>
        <w:t>7.测试过程中拍摄答题界面，抄录、传播试题内容，或通过图片、视频记录测试过程的行为；</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8.测试过程中出现与测试内容相关的讨论、对话等声音；</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9.测试过程中有与测试无关的行为，包括吃零食、躺卧、自行离席休息等；</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10.未到交卷时间，提前离场或脱离监控的行为;</w:t>
      </w:r>
    </w:p>
    <w:p w:rsidR="004F67FB" w:rsidRPr="00AF0A88" w:rsidRDefault="004F67FB" w:rsidP="004F67FB">
      <w:pPr>
        <w:pStyle w:val="a6"/>
        <w:spacing w:before="0" w:beforeAutospacing="0" w:after="75" w:afterAutospacing="0"/>
        <w:rPr>
          <w:rFonts w:ascii="微软雅黑" w:eastAsia="微软雅黑" w:hAnsi="微软雅黑"/>
          <w:color w:val="333333"/>
          <w:sz w:val="21"/>
          <w:szCs w:val="21"/>
        </w:rPr>
      </w:pPr>
      <w:r w:rsidRPr="00AF0A88">
        <w:rPr>
          <w:rFonts w:ascii="微软雅黑" w:eastAsia="微软雅黑" w:hAnsi="微软雅黑" w:hint="eastAsia"/>
          <w:color w:val="333333"/>
          <w:sz w:val="21"/>
          <w:szCs w:val="21"/>
        </w:rPr>
        <w:t>11.测试结束后，制作、持有、存储、传播任何与测试相关的图片、音视频等材料;</w:t>
      </w:r>
    </w:p>
    <w:p w:rsidR="00C557CA" w:rsidRPr="004F67FB" w:rsidRDefault="004F67FB" w:rsidP="00DA60A8">
      <w:pPr>
        <w:pStyle w:val="a6"/>
        <w:spacing w:before="0" w:beforeAutospacing="0" w:after="75" w:afterAutospacing="0"/>
        <w:rPr>
          <w:rFonts w:ascii="仿宋" w:eastAsia="仿宋" w:hAnsi="仿宋"/>
          <w:color w:val="333333"/>
          <w:sz w:val="32"/>
          <w:szCs w:val="32"/>
          <w:shd w:val="clear" w:color="auto" w:fill="FFFFFF"/>
        </w:rPr>
      </w:pPr>
      <w:r w:rsidRPr="00AF0A88">
        <w:rPr>
          <w:rFonts w:ascii="微软雅黑" w:eastAsia="微软雅黑" w:hAnsi="微软雅黑" w:hint="eastAsia"/>
          <w:color w:val="333333"/>
          <w:sz w:val="21"/>
          <w:szCs w:val="21"/>
        </w:rPr>
        <w:t>12.其他经主办单位核实，认定为违反测试公平性的行为。</w:t>
      </w:r>
    </w:p>
    <w:sectPr w:rsidR="00C557CA" w:rsidRPr="004F6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A8" w:rsidRDefault="00B57AA8" w:rsidP="006B65EC">
      <w:r>
        <w:separator/>
      </w:r>
    </w:p>
  </w:endnote>
  <w:endnote w:type="continuationSeparator" w:id="0">
    <w:p w:rsidR="00B57AA8" w:rsidRDefault="00B57AA8" w:rsidP="006B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A8" w:rsidRDefault="00B57AA8" w:rsidP="006B65EC">
      <w:r>
        <w:separator/>
      </w:r>
    </w:p>
  </w:footnote>
  <w:footnote w:type="continuationSeparator" w:id="0">
    <w:p w:rsidR="00B57AA8" w:rsidRDefault="00B57AA8" w:rsidP="006B6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41858"/>
    <w:multiLevelType w:val="hybridMultilevel"/>
    <w:tmpl w:val="9CEA4CC6"/>
    <w:lvl w:ilvl="0" w:tplc="77D0EB4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782396"/>
    <w:multiLevelType w:val="multilevel"/>
    <w:tmpl w:val="43782396"/>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633B0974"/>
    <w:multiLevelType w:val="multilevel"/>
    <w:tmpl w:val="633B0974"/>
    <w:lvl w:ilvl="0">
      <w:start w:val="2"/>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F0"/>
    <w:rsid w:val="CEBFCE04"/>
    <w:rsid w:val="EBFFDFAF"/>
    <w:rsid w:val="FEF7F6F3"/>
    <w:rsid w:val="00037D25"/>
    <w:rsid w:val="00053D20"/>
    <w:rsid w:val="000A75C5"/>
    <w:rsid w:val="000E3C05"/>
    <w:rsid w:val="00105B2C"/>
    <w:rsid w:val="001717B4"/>
    <w:rsid w:val="001813AB"/>
    <w:rsid w:val="00212E80"/>
    <w:rsid w:val="00251C8C"/>
    <w:rsid w:val="00256126"/>
    <w:rsid w:val="002853D5"/>
    <w:rsid w:val="002C15E9"/>
    <w:rsid w:val="002C7D54"/>
    <w:rsid w:val="002E7718"/>
    <w:rsid w:val="00301717"/>
    <w:rsid w:val="00395052"/>
    <w:rsid w:val="003A5CD8"/>
    <w:rsid w:val="003E03E1"/>
    <w:rsid w:val="0040724B"/>
    <w:rsid w:val="00410DAE"/>
    <w:rsid w:val="00414A04"/>
    <w:rsid w:val="004A37FC"/>
    <w:rsid w:val="004F67FB"/>
    <w:rsid w:val="005B46AD"/>
    <w:rsid w:val="005D5841"/>
    <w:rsid w:val="0062451F"/>
    <w:rsid w:val="006B65EC"/>
    <w:rsid w:val="006C619D"/>
    <w:rsid w:val="006E4841"/>
    <w:rsid w:val="007930BA"/>
    <w:rsid w:val="00840E0F"/>
    <w:rsid w:val="0085646A"/>
    <w:rsid w:val="00901637"/>
    <w:rsid w:val="009C41FA"/>
    <w:rsid w:val="009D0F6F"/>
    <w:rsid w:val="009D4410"/>
    <w:rsid w:val="009E6420"/>
    <w:rsid w:val="00A05D99"/>
    <w:rsid w:val="00A14C54"/>
    <w:rsid w:val="00A52BF0"/>
    <w:rsid w:val="00A84816"/>
    <w:rsid w:val="00A9387B"/>
    <w:rsid w:val="00B0366E"/>
    <w:rsid w:val="00B57AA8"/>
    <w:rsid w:val="00B64722"/>
    <w:rsid w:val="00B65E10"/>
    <w:rsid w:val="00B70871"/>
    <w:rsid w:val="00C14DF4"/>
    <w:rsid w:val="00C163F7"/>
    <w:rsid w:val="00C557CA"/>
    <w:rsid w:val="00C64B22"/>
    <w:rsid w:val="00CE1797"/>
    <w:rsid w:val="00D70CA9"/>
    <w:rsid w:val="00DA60A8"/>
    <w:rsid w:val="00E01185"/>
    <w:rsid w:val="00E10931"/>
    <w:rsid w:val="00E15806"/>
    <w:rsid w:val="00E23F24"/>
    <w:rsid w:val="00E3432B"/>
    <w:rsid w:val="00E35ED3"/>
    <w:rsid w:val="00E536FF"/>
    <w:rsid w:val="00E828C7"/>
    <w:rsid w:val="00EC6FDE"/>
    <w:rsid w:val="00EC7AE6"/>
    <w:rsid w:val="00EF5940"/>
    <w:rsid w:val="00F35FE3"/>
    <w:rsid w:val="00F4638F"/>
    <w:rsid w:val="00F8524A"/>
    <w:rsid w:val="00FB7141"/>
    <w:rsid w:val="00FD340D"/>
    <w:rsid w:val="00FD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06617-1AB5-42C4-84E7-3AA9DDFE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hidden-xs">
    <w:name w:val="hidden-xs"/>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xt-red">
    <w:name w:val="txt-re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xt-red1">
    <w:name w:val="txt-red1"/>
    <w:basedOn w:val="a0"/>
    <w:qFormat/>
  </w:style>
  <w:style w:type="paragraph" w:customStyle="1" w:styleId="txt-bold">
    <w:name w:val="txt-bold"/>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C163F7"/>
    <w:rPr>
      <w:color w:val="0563C1" w:themeColor="hyperlink"/>
      <w:u w:val="single"/>
    </w:rPr>
  </w:style>
  <w:style w:type="paragraph" w:styleId="aa">
    <w:name w:val="Date"/>
    <w:basedOn w:val="a"/>
    <w:next w:val="a"/>
    <w:link w:val="Char2"/>
    <w:uiPriority w:val="99"/>
    <w:semiHidden/>
    <w:unhideWhenUsed/>
    <w:rsid w:val="00C557CA"/>
    <w:pPr>
      <w:ind w:leftChars="2500" w:left="100"/>
    </w:pPr>
  </w:style>
  <w:style w:type="character" w:customStyle="1" w:styleId="Char2">
    <w:name w:val="日期 Char"/>
    <w:basedOn w:val="a0"/>
    <w:link w:val="aa"/>
    <w:uiPriority w:val="99"/>
    <w:semiHidden/>
    <w:rsid w:val="00C557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关于FDA I级课程第五届“郑商所杯”</dc:title>
  <dc:creator>刘保宁</dc:creator>
  <cp:lastModifiedBy>刘保宁</cp:lastModifiedBy>
  <cp:revision>4</cp:revision>
  <dcterms:created xsi:type="dcterms:W3CDTF">2023-10-10T02:06:00Z</dcterms:created>
  <dcterms:modified xsi:type="dcterms:W3CDTF">2023-10-10T02:12:00Z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