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9D3" w:rsidRDefault="004E4F52">
      <w:pPr>
        <w:pStyle w:val="hidden-xs"/>
        <w:spacing w:before="0" w:beforeAutospacing="0" w:after="75" w:afterAutospacing="0"/>
        <w:jc w:val="center"/>
        <w:rPr>
          <w:rFonts w:ascii="微软雅黑" w:eastAsia="微软雅黑" w:hAnsi="微软雅黑"/>
          <w:color w:val="333333"/>
          <w:sz w:val="36"/>
          <w:szCs w:val="36"/>
        </w:rPr>
      </w:pPr>
      <w:bookmarkStart w:id="0" w:name="_Hlk147739461"/>
      <w:r>
        <w:rPr>
          <w:rFonts w:ascii="微软雅黑" w:eastAsia="微软雅黑" w:hAnsi="微软雅黑" w:hint="eastAsia"/>
          <w:color w:val="333333"/>
          <w:sz w:val="36"/>
          <w:szCs w:val="36"/>
        </w:rPr>
        <w:t>FDA I级课程第八届“郑商所杯”专项测试须知</w:t>
      </w:r>
    </w:p>
    <w:tbl>
      <w:tblPr>
        <w:tblW w:w="0" w:type="auto"/>
        <w:jc w:val="center"/>
        <w:shd w:val="clear" w:color="auto" w:fill="EEEEEE"/>
        <w:tblCellMar>
          <w:left w:w="0" w:type="dxa"/>
          <w:right w:w="0" w:type="dxa"/>
        </w:tblCellMar>
        <w:tblLook w:val="04A0" w:firstRow="1" w:lastRow="0" w:firstColumn="1" w:lastColumn="0" w:noHBand="0" w:noVBand="1"/>
      </w:tblPr>
      <w:tblGrid>
        <w:gridCol w:w="1035"/>
        <w:gridCol w:w="3430"/>
        <w:gridCol w:w="1189"/>
        <w:gridCol w:w="1308"/>
        <w:gridCol w:w="1324"/>
      </w:tblGrid>
      <w:tr w:rsidR="00F339D3">
        <w:trPr>
          <w:jc w:val="center"/>
        </w:trPr>
        <w:tc>
          <w:tcPr>
            <w:tcW w:w="1302" w:type="dxa"/>
            <w:tcBorders>
              <w:top w:val="single" w:sz="24" w:space="0" w:color="FFFFFF"/>
              <w:left w:val="single" w:sz="24" w:space="0" w:color="FFFFFF"/>
              <w:bottom w:val="single" w:sz="24" w:space="0" w:color="FFFFFF"/>
              <w:right w:val="single" w:sz="24" w:space="0" w:color="FFFFFF"/>
            </w:tcBorders>
            <w:shd w:val="clear" w:color="auto" w:fill="4472C4"/>
            <w:vAlign w:val="center"/>
          </w:tcPr>
          <w:bookmarkEnd w:id="0"/>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b/>
                <w:bCs/>
                <w:color w:val="FFFFFF"/>
                <w:szCs w:val="21"/>
              </w:rPr>
              <w:t>阶段</w:t>
            </w:r>
          </w:p>
        </w:tc>
        <w:tc>
          <w:tcPr>
            <w:tcW w:w="4401" w:type="dxa"/>
            <w:tcBorders>
              <w:top w:val="single" w:sz="24" w:space="0" w:color="FFFFFF"/>
              <w:left w:val="single" w:sz="24" w:space="0" w:color="FFFFFF"/>
              <w:bottom w:val="single" w:sz="24" w:space="0" w:color="FFFFFF"/>
              <w:right w:val="single" w:sz="24" w:space="0" w:color="FFFFFF"/>
            </w:tcBorders>
            <w:shd w:val="clear" w:color="auto" w:fill="4472C4"/>
            <w:vAlign w:val="center"/>
          </w:tcPr>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b/>
                <w:bCs/>
                <w:color w:val="FFFFFF"/>
                <w:szCs w:val="21"/>
              </w:rPr>
              <w:t>时间安排（北京时间）</w:t>
            </w:r>
          </w:p>
        </w:tc>
        <w:tc>
          <w:tcPr>
            <w:tcW w:w="1511" w:type="dxa"/>
            <w:tcBorders>
              <w:top w:val="single" w:sz="24" w:space="0" w:color="FFFFFF"/>
              <w:left w:val="single" w:sz="24" w:space="0" w:color="FFFFFF"/>
              <w:bottom w:val="single" w:sz="24" w:space="0" w:color="FFFFFF"/>
              <w:right w:val="single" w:sz="24" w:space="0" w:color="FFFFFF"/>
            </w:tcBorders>
            <w:shd w:val="clear" w:color="auto" w:fill="4472C4"/>
            <w:vAlign w:val="center"/>
          </w:tcPr>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b/>
                <w:bCs/>
                <w:color w:val="FFFFFF"/>
                <w:szCs w:val="21"/>
              </w:rPr>
              <w:t>测试时长</w:t>
            </w:r>
          </w:p>
        </w:tc>
        <w:tc>
          <w:tcPr>
            <w:tcW w:w="1671" w:type="dxa"/>
            <w:tcBorders>
              <w:top w:val="single" w:sz="24" w:space="0" w:color="FFFFFF"/>
              <w:left w:val="single" w:sz="24" w:space="0" w:color="FFFFFF"/>
              <w:bottom w:val="single" w:sz="24" w:space="0" w:color="FFFFFF"/>
              <w:right w:val="single" w:sz="24" w:space="0" w:color="FFFFFF"/>
            </w:tcBorders>
            <w:shd w:val="clear" w:color="auto" w:fill="4472C4"/>
            <w:vAlign w:val="center"/>
          </w:tcPr>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b/>
                <w:bCs/>
                <w:color w:val="FFFFFF"/>
                <w:szCs w:val="21"/>
              </w:rPr>
              <w:t>最小答题时间</w:t>
            </w:r>
          </w:p>
        </w:tc>
        <w:tc>
          <w:tcPr>
            <w:tcW w:w="1521" w:type="dxa"/>
            <w:tcBorders>
              <w:top w:val="single" w:sz="24" w:space="0" w:color="FFFFFF"/>
              <w:left w:val="single" w:sz="24" w:space="0" w:color="FFFFFF"/>
              <w:bottom w:val="single" w:sz="24" w:space="0" w:color="FFFFFF"/>
              <w:right w:val="single" w:sz="24" w:space="0" w:color="FFFFFF"/>
            </w:tcBorders>
            <w:shd w:val="clear" w:color="auto" w:fill="4472C4"/>
            <w:vAlign w:val="center"/>
          </w:tcPr>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b/>
                <w:bCs/>
                <w:color w:val="FFFFFF"/>
                <w:szCs w:val="21"/>
              </w:rPr>
              <w:t>测试口令</w:t>
            </w:r>
          </w:p>
        </w:tc>
      </w:tr>
      <w:tr w:rsidR="00F339D3">
        <w:trPr>
          <w:jc w:val="center"/>
        </w:trPr>
        <w:tc>
          <w:tcPr>
            <w:tcW w:w="1302" w:type="dxa"/>
            <w:tcBorders>
              <w:top w:val="single" w:sz="8" w:space="0" w:color="FFFFFF"/>
              <w:left w:val="single" w:sz="8" w:space="0" w:color="FFFFFF"/>
              <w:bottom w:val="single" w:sz="8" w:space="0" w:color="FFFFFF"/>
              <w:right w:val="single" w:sz="8" w:space="0" w:color="FFFFFF"/>
            </w:tcBorders>
            <w:shd w:val="clear" w:color="auto" w:fill="E9EBF5"/>
            <w:vAlign w:val="center"/>
          </w:tcPr>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color w:val="000000"/>
                <w:szCs w:val="21"/>
              </w:rPr>
              <w:t>考前试测</w:t>
            </w:r>
          </w:p>
        </w:tc>
        <w:tc>
          <w:tcPr>
            <w:tcW w:w="4401" w:type="dxa"/>
            <w:tcBorders>
              <w:top w:val="single" w:sz="8" w:space="0" w:color="FFFFFF"/>
              <w:left w:val="single" w:sz="8" w:space="0" w:color="FFFFFF"/>
              <w:bottom w:val="single" w:sz="8" w:space="0" w:color="FFFFFF"/>
              <w:right w:val="single" w:sz="8" w:space="0" w:color="FFFFFF"/>
            </w:tcBorders>
            <w:shd w:val="clear" w:color="auto" w:fill="E9EBF5"/>
            <w:vAlign w:val="center"/>
          </w:tcPr>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color w:val="000000"/>
                <w:szCs w:val="21"/>
              </w:rPr>
              <w:t>2025年1</w:t>
            </w:r>
            <w:r>
              <w:rPr>
                <w:rFonts w:ascii="微软雅黑" w:eastAsia="微软雅黑" w:hAnsi="微软雅黑"/>
                <w:color w:val="000000"/>
                <w:szCs w:val="21"/>
              </w:rPr>
              <w:t>1</w:t>
            </w:r>
            <w:r>
              <w:rPr>
                <w:rFonts w:ascii="微软雅黑" w:eastAsia="微软雅黑" w:hAnsi="微软雅黑" w:hint="eastAsia"/>
                <w:color w:val="000000"/>
                <w:szCs w:val="21"/>
              </w:rPr>
              <w:t>月1日09:00-1</w:t>
            </w:r>
            <w:r>
              <w:rPr>
                <w:rFonts w:ascii="微软雅黑" w:eastAsia="微软雅黑" w:hAnsi="微软雅黑"/>
                <w:color w:val="000000"/>
                <w:szCs w:val="21"/>
              </w:rPr>
              <w:t>9</w:t>
            </w:r>
            <w:r>
              <w:rPr>
                <w:rFonts w:ascii="微软雅黑" w:eastAsia="微软雅黑" w:hAnsi="微软雅黑" w:hint="eastAsia"/>
                <w:color w:val="000000"/>
                <w:szCs w:val="21"/>
              </w:rPr>
              <w:t>:00</w:t>
            </w:r>
          </w:p>
        </w:tc>
        <w:tc>
          <w:tcPr>
            <w:tcW w:w="1511" w:type="dxa"/>
            <w:tcBorders>
              <w:top w:val="single" w:sz="8" w:space="0" w:color="FFFFFF"/>
              <w:left w:val="single" w:sz="8" w:space="0" w:color="FFFFFF"/>
              <w:bottom w:val="single" w:sz="8" w:space="0" w:color="FFFFFF"/>
              <w:right w:val="single" w:sz="8" w:space="0" w:color="FFFFFF"/>
            </w:tcBorders>
            <w:shd w:val="clear" w:color="auto" w:fill="E9EBF5"/>
            <w:vAlign w:val="center"/>
          </w:tcPr>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color w:val="000000"/>
                <w:szCs w:val="21"/>
              </w:rPr>
              <w:t>60分钟</w:t>
            </w:r>
          </w:p>
        </w:tc>
        <w:tc>
          <w:tcPr>
            <w:tcW w:w="1671" w:type="dxa"/>
            <w:tcBorders>
              <w:top w:val="single" w:sz="8" w:space="0" w:color="FFFFFF"/>
              <w:left w:val="single" w:sz="8" w:space="0" w:color="FFFFFF"/>
              <w:bottom w:val="single" w:sz="8" w:space="0" w:color="FFFFFF"/>
              <w:right w:val="single" w:sz="8" w:space="0" w:color="FFFFFF"/>
            </w:tcBorders>
            <w:shd w:val="clear" w:color="auto" w:fill="E9EBF5"/>
            <w:vAlign w:val="center"/>
          </w:tcPr>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color w:val="000000"/>
                <w:szCs w:val="21"/>
              </w:rPr>
              <w:t>10分钟</w:t>
            </w:r>
          </w:p>
        </w:tc>
        <w:tc>
          <w:tcPr>
            <w:tcW w:w="1521" w:type="dxa"/>
            <w:tcBorders>
              <w:top w:val="single" w:sz="8" w:space="0" w:color="FFFFFF"/>
              <w:left w:val="single" w:sz="8" w:space="0" w:color="FFFFFF"/>
              <w:bottom w:val="single" w:sz="8" w:space="0" w:color="FFFFFF"/>
              <w:right w:val="single" w:sz="8" w:space="0" w:color="FFFFFF"/>
            </w:tcBorders>
            <w:shd w:val="clear" w:color="auto" w:fill="E9EBF5"/>
            <w:vAlign w:val="center"/>
          </w:tcPr>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color w:val="FF0000"/>
                <w:szCs w:val="21"/>
              </w:rPr>
              <w:t>387973</w:t>
            </w:r>
          </w:p>
        </w:tc>
      </w:tr>
      <w:tr w:rsidR="00F339D3">
        <w:trPr>
          <w:jc w:val="center"/>
        </w:trPr>
        <w:tc>
          <w:tcPr>
            <w:tcW w:w="1302" w:type="dxa"/>
            <w:tcBorders>
              <w:top w:val="single" w:sz="8" w:space="0" w:color="FFFFFF"/>
              <w:left w:val="single" w:sz="8" w:space="0" w:color="FFFFFF"/>
              <w:bottom w:val="single" w:sz="8" w:space="0" w:color="FFFFFF"/>
              <w:right w:val="single" w:sz="8" w:space="0" w:color="FFFFFF"/>
            </w:tcBorders>
            <w:shd w:val="clear" w:color="auto" w:fill="E9EBF5"/>
            <w:vAlign w:val="center"/>
          </w:tcPr>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color w:val="000000"/>
                <w:szCs w:val="21"/>
              </w:rPr>
              <w:t>正式测试</w:t>
            </w:r>
          </w:p>
        </w:tc>
        <w:tc>
          <w:tcPr>
            <w:tcW w:w="4401" w:type="dxa"/>
            <w:tcBorders>
              <w:top w:val="single" w:sz="8" w:space="0" w:color="FFFFFF"/>
              <w:left w:val="single" w:sz="8" w:space="0" w:color="FFFFFF"/>
              <w:bottom w:val="single" w:sz="8" w:space="0" w:color="FFFFFF"/>
              <w:right w:val="single" w:sz="8" w:space="0" w:color="FFFFFF"/>
            </w:tcBorders>
            <w:shd w:val="clear" w:color="auto" w:fill="E9EBF5"/>
            <w:vAlign w:val="center"/>
          </w:tcPr>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color w:val="000000"/>
                <w:szCs w:val="21"/>
              </w:rPr>
              <w:t>2025年1</w:t>
            </w:r>
            <w:r>
              <w:rPr>
                <w:rFonts w:ascii="微软雅黑" w:eastAsia="微软雅黑" w:hAnsi="微软雅黑"/>
                <w:color w:val="000000"/>
                <w:szCs w:val="21"/>
              </w:rPr>
              <w:t>1</w:t>
            </w:r>
            <w:r>
              <w:rPr>
                <w:rFonts w:ascii="微软雅黑" w:eastAsia="微软雅黑" w:hAnsi="微软雅黑" w:hint="eastAsia"/>
                <w:color w:val="000000"/>
                <w:szCs w:val="21"/>
              </w:rPr>
              <w:t>月2日10:00-11:00</w:t>
            </w:r>
          </w:p>
        </w:tc>
        <w:tc>
          <w:tcPr>
            <w:tcW w:w="1511" w:type="dxa"/>
            <w:tcBorders>
              <w:top w:val="single" w:sz="8" w:space="0" w:color="FFFFFF"/>
              <w:left w:val="single" w:sz="8" w:space="0" w:color="FFFFFF"/>
              <w:bottom w:val="single" w:sz="8" w:space="0" w:color="FFFFFF"/>
              <w:right w:val="single" w:sz="8" w:space="0" w:color="FFFFFF"/>
            </w:tcBorders>
            <w:shd w:val="clear" w:color="auto" w:fill="E9EBF5"/>
            <w:vAlign w:val="center"/>
          </w:tcPr>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color w:val="000000"/>
                <w:szCs w:val="21"/>
              </w:rPr>
              <w:t>60分钟</w:t>
            </w:r>
          </w:p>
        </w:tc>
        <w:tc>
          <w:tcPr>
            <w:tcW w:w="1671" w:type="dxa"/>
            <w:tcBorders>
              <w:top w:val="single" w:sz="8" w:space="0" w:color="FFFFFF"/>
              <w:left w:val="single" w:sz="8" w:space="0" w:color="FFFFFF"/>
              <w:bottom w:val="single" w:sz="8" w:space="0" w:color="FFFFFF"/>
              <w:right w:val="single" w:sz="8" w:space="0" w:color="FFFFFF"/>
            </w:tcBorders>
            <w:shd w:val="clear" w:color="auto" w:fill="E9EBF5"/>
            <w:vAlign w:val="center"/>
          </w:tcPr>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color w:val="000000"/>
                <w:szCs w:val="21"/>
              </w:rPr>
              <w:t>30分钟</w:t>
            </w:r>
          </w:p>
        </w:tc>
        <w:tc>
          <w:tcPr>
            <w:tcW w:w="1521" w:type="dxa"/>
            <w:tcBorders>
              <w:top w:val="single" w:sz="8" w:space="0" w:color="FFFFFF"/>
              <w:left w:val="single" w:sz="8" w:space="0" w:color="FFFFFF"/>
              <w:bottom w:val="single" w:sz="8" w:space="0" w:color="FFFFFF"/>
              <w:right w:val="single" w:sz="8" w:space="0" w:color="FFFFFF"/>
            </w:tcBorders>
            <w:shd w:val="clear" w:color="auto" w:fill="E9EBF5"/>
            <w:vAlign w:val="center"/>
          </w:tcPr>
          <w:p w:rsidR="00F339D3" w:rsidRDefault="004E4F52">
            <w:pPr>
              <w:spacing w:after="75"/>
              <w:jc w:val="center"/>
              <w:rPr>
                <w:rFonts w:ascii="微软雅黑" w:eastAsia="微软雅黑" w:hAnsi="微软雅黑"/>
                <w:color w:val="333333"/>
                <w:szCs w:val="21"/>
              </w:rPr>
            </w:pPr>
            <w:r>
              <w:rPr>
                <w:rFonts w:ascii="微软雅黑" w:eastAsia="微软雅黑" w:hAnsi="微软雅黑" w:hint="eastAsia"/>
                <w:color w:val="FF0000"/>
                <w:szCs w:val="21"/>
              </w:rPr>
              <w:t>387975</w:t>
            </w:r>
          </w:p>
        </w:tc>
      </w:tr>
    </w:tbl>
    <w:p w:rsidR="00F339D3" w:rsidRDefault="004E4F52">
      <w:pPr>
        <w:pStyle w:val="a7"/>
        <w:numPr>
          <w:ilvl w:val="0"/>
          <w:numId w:val="1"/>
        </w:numPr>
        <w:spacing w:before="0" w:beforeAutospacing="0" w:after="75" w:afterAutospacing="0"/>
        <w:rPr>
          <w:rStyle w:val="a8"/>
          <w:rFonts w:ascii="微软雅黑" w:eastAsia="微软雅黑" w:hAnsi="微软雅黑"/>
          <w:color w:val="E53333"/>
        </w:rPr>
      </w:pPr>
      <w:r>
        <w:rPr>
          <w:rStyle w:val="a8"/>
          <w:rFonts w:ascii="微软雅黑" w:eastAsia="微软雅黑" w:hAnsi="微软雅黑" w:hint="eastAsia"/>
          <w:color w:val="E53333"/>
        </w:rPr>
        <w:t>报名注意事项</w:t>
      </w:r>
    </w:p>
    <w:p w:rsidR="0045742F" w:rsidRDefault="004E4F52" w:rsidP="00755994">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color w:val="333333"/>
          <w:sz w:val="21"/>
          <w:szCs w:val="21"/>
        </w:rPr>
        <w:t>1.</w:t>
      </w:r>
      <w:r w:rsidR="0045742F">
        <w:rPr>
          <w:rFonts w:ascii="微软雅黑" w:eastAsia="微软雅黑" w:hAnsi="微软雅黑"/>
          <w:color w:val="333333"/>
          <w:sz w:val="21"/>
          <w:szCs w:val="21"/>
        </w:rPr>
        <w:t xml:space="preserve"> </w:t>
      </w:r>
      <w:r w:rsidR="00755994">
        <w:rPr>
          <w:rFonts w:ascii="微软雅黑" w:eastAsia="微软雅黑" w:hAnsi="微软雅黑" w:hint="eastAsia"/>
          <w:color w:val="333333"/>
          <w:sz w:val="21"/>
          <w:szCs w:val="21"/>
        </w:rPr>
        <w:t>本次测试报名只针对参加第八届“郑商所杯”大赛的在校生。</w:t>
      </w:r>
      <w:r w:rsidR="0045742F">
        <w:rPr>
          <w:rFonts w:ascii="微软雅黑" w:eastAsia="微软雅黑" w:hAnsi="微软雅黑" w:hint="eastAsia"/>
          <w:color w:val="333333"/>
          <w:sz w:val="21"/>
          <w:szCs w:val="21"/>
        </w:rPr>
        <w:t>测试</w:t>
      </w:r>
      <w:r w:rsidR="0045742F">
        <w:rPr>
          <w:rFonts w:ascii="微软雅黑" w:eastAsia="微软雅黑" w:hAnsi="微软雅黑"/>
          <w:color w:val="333333"/>
          <w:sz w:val="21"/>
          <w:szCs w:val="21"/>
        </w:rPr>
        <w:t>报名请登录</w:t>
      </w:r>
      <w:r w:rsidR="0045742F">
        <w:rPr>
          <w:rFonts w:ascii="微软雅黑" w:eastAsia="微软雅黑" w:hAnsi="微软雅黑" w:hint="eastAsia"/>
          <w:color w:val="333333"/>
          <w:sz w:val="21"/>
          <w:szCs w:val="21"/>
        </w:rPr>
        <w:t>https://c.exam-sp.com/zss提交个人报考信息。</w:t>
      </w:r>
    </w:p>
    <w:p w:rsidR="00755994" w:rsidRDefault="0045742F" w:rsidP="00755994">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color w:val="333333"/>
          <w:sz w:val="21"/>
          <w:szCs w:val="21"/>
        </w:rPr>
        <w:t xml:space="preserve">2. </w:t>
      </w:r>
      <w:r w:rsidR="00755994">
        <w:rPr>
          <w:rFonts w:ascii="微软雅黑" w:eastAsia="微软雅黑" w:hAnsi="微软雅黑" w:hint="eastAsia"/>
          <w:color w:val="333333"/>
          <w:sz w:val="21"/>
          <w:szCs w:val="21"/>
        </w:rPr>
        <w:t>测试报名信息</w:t>
      </w:r>
      <w:r w:rsidR="00862FB1">
        <w:rPr>
          <w:rFonts w:ascii="微软雅黑" w:eastAsia="微软雅黑" w:hAnsi="微软雅黑" w:hint="eastAsia"/>
          <w:color w:val="333333"/>
          <w:sz w:val="21"/>
          <w:szCs w:val="21"/>
        </w:rPr>
        <w:t>务必</w:t>
      </w:r>
      <w:r w:rsidR="00755994">
        <w:rPr>
          <w:rFonts w:ascii="微软雅黑" w:eastAsia="微软雅黑" w:hAnsi="微软雅黑" w:hint="eastAsia"/>
          <w:color w:val="333333"/>
          <w:sz w:val="21"/>
          <w:szCs w:val="21"/>
        </w:rPr>
        <w:t>与报名参加“郑商所杯”大赛的信息一致</w:t>
      </w:r>
      <w:r w:rsidR="00862FB1">
        <w:rPr>
          <w:rFonts w:ascii="微软雅黑" w:eastAsia="微软雅黑" w:hAnsi="微软雅黑" w:hint="eastAsia"/>
          <w:color w:val="333333"/>
          <w:sz w:val="21"/>
          <w:szCs w:val="21"/>
        </w:rPr>
        <w:t>，使用其他信息报考导致无法参加考试，由考生自行承担责任。</w:t>
      </w:r>
    </w:p>
    <w:p w:rsidR="00F339D3" w:rsidRDefault="0045742F">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color w:val="333333"/>
          <w:sz w:val="21"/>
          <w:szCs w:val="21"/>
        </w:rPr>
        <w:t>3</w:t>
      </w:r>
      <w:r w:rsidR="00755994">
        <w:rPr>
          <w:rFonts w:ascii="微软雅黑" w:eastAsia="微软雅黑" w:hAnsi="微软雅黑" w:hint="eastAsia"/>
          <w:color w:val="333333"/>
          <w:sz w:val="21"/>
          <w:szCs w:val="21"/>
        </w:rPr>
        <w:t>.</w:t>
      </w:r>
      <w:r w:rsidR="00755994">
        <w:rPr>
          <w:rFonts w:ascii="微软雅黑" w:eastAsia="微软雅黑" w:hAnsi="微软雅黑"/>
          <w:color w:val="333333"/>
          <w:sz w:val="21"/>
          <w:szCs w:val="21"/>
        </w:rPr>
        <w:t xml:space="preserve"> </w:t>
      </w:r>
      <w:r w:rsidR="004E4F52">
        <w:rPr>
          <w:rFonts w:ascii="微软雅黑" w:eastAsia="微软雅黑" w:hAnsi="微软雅黑" w:hint="eastAsia"/>
          <w:color w:val="333333"/>
          <w:sz w:val="21"/>
          <w:szCs w:val="21"/>
        </w:rPr>
        <w:t>本次测试报名时间为1</w:t>
      </w:r>
      <w:r w:rsidR="004E4F52">
        <w:rPr>
          <w:rFonts w:ascii="微软雅黑" w:eastAsia="微软雅黑" w:hAnsi="微软雅黑"/>
          <w:color w:val="333333"/>
          <w:sz w:val="21"/>
          <w:szCs w:val="21"/>
        </w:rPr>
        <w:t>0月2</w:t>
      </w:r>
      <w:r w:rsidR="004E4F52">
        <w:rPr>
          <w:rFonts w:ascii="微软雅黑" w:eastAsia="微软雅黑" w:hAnsi="微软雅黑" w:hint="eastAsia"/>
          <w:color w:val="333333"/>
          <w:sz w:val="21"/>
          <w:szCs w:val="21"/>
        </w:rPr>
        <w:t>0</w:t>
      </w:r>
      <w:r w:rsidR="004E4F52">
        <w:rPr>
          <w:rFonts w:ascii="微软雅黑" w:eastAsia="微软雅黑" w:hAnsi="微软雅黑"/>
          <w:color w:val="333333"/>
          <w:sz w:val="21"/>
          <w:szCs w:val="21"/>
        </w:rPr>
        <w:t>日</w:t>
      </w:r>
      <w:r w:rsidR="004E4F52">
        <w:rPr>
          <w:rFonts w:ascii="微软雅黑" w:eastAsia="微软雅黑" w:hAnsi="微软雅黑" w:hint="eastAsia"/>
          <w:color w:val="333333"/>
          <w:sz w:val="21"/>
          <w:szCs w:val="21"/>
        </w:rPr>
        <w:t xml:space="preserve"> </w:t>
      </w:r>
      <w:r w:rsidR="004E4F52">
        <w:rPr>
          <w:rFonts w:ascii="微软雅黑" w:eastAsia="微软雅黑" w:hAnsi="微软雅黑"/>
          <w:color w:val="333333"/>
          <w:sz w:val="21"/>
          <w:szCs w:val="21"/>
        </w:rPr>
        <w:t>9</w:t>
      </w:r>
      <w:r w:rsidR="004E4F52">
        <w:rPr>
          <w:rFonts w:ascii="微软雅黑" w:eastAsia="微软雅黑" w:hAnsi="微软雅黑" w:hint="eastAsia"/>
          <w:color w:val="333333"/>
          <w:sz w:val="21"/>
          <w:szCs w:val="21"/>
        </w:rPr>
        <w:t>:</w:t>
      </w:r>
      <w:r w:rsidR="004E4F52">
        <w:rPr>
          <w:rFonts w:ascii="微软雅黑" w:eastAsia="微软雅黑" w:hAnsi="微软雅黑"/>
          <w:color w:val="333333"/>
          <w:sz w:val="21"/>
          <w:szCs w:val="21"/>
        </w:rPr>
        <w:t>00-10月</w:t>
      </w:r>
      <w:r w:rsidR="004E4F52">
        <w:rPr>
          <w:rFonts w:ascii="微软雅黑" w:eastAsia="微软雅黑" w:hAnsi="微软雅黑" w:hint="eastAsia"/>
          <w:color w:val="333333"/>
          <w:sz w:val="21"/>
          <w:szCs w:val="21"/>
        </w:rPr>
        <w:t>26</w:t>
      </w:r>
      <w:r w:rsidR="004E4F52">
        <w:rPr>
          <w:rFonts w:ascii="微软雅黑" w:eastAsia="微软雅黑" w:hAnsi="微软雅黑"/>
          <w:color w:val="333333"/>
          <w:sz w:val="21"/>
          <w:szCs w:val="21"/>
        </w:rPr>
        <w:t>日</w:t>
      </w:r>
      <w:r w:rsidR="004E4F52">
        <w:rPr>
          <w:rFonts w:ascii="微软雅黑" w:eastAsia="微软雅黑" w:hAnsi="微软雅黑" w:hint="eastAsia"/>
          <w:color w:val="333333"/>
          <w:sz w:val="21"/>
          <w:szCs w:val="21"/>
        </w:rPr>
        <w:t xml:space="preserve"> </w:t>
      </w:r>
      <w:r w:rsidR="004E4F52">
        <w:rPr>
          <w:rFonts w:ascii="微软雅黑" w:eastAsia="微软雅黑" w:hAnsi="微软雅黑"/>
          <w:color w:val="333333"/>
          <w:sz w:val="21"/>
          <w:szCs w:val="21"/>
        </w:rPr>
        <w:t>17</w:t>
      </w:r>
      <w:r w:rsidR="004E4F52">
        <w:rPr>
          <w:rFonts w:ascii="微软雅黑" w:eastAsia="微软雅黑" w:hAnsi="微软雅黑" w:hint="eastAsia"/>
          <w:color w:val="333333"/>
          <w:sz w:val="21"/>
          <w:szCs w:val="21"/>
        </w:rPr>
        <w:t>:</w:t>
      </w:r>
      <w:r w:rsidR="004E4F52">
        <w:rPr>
          <w:rFonts w:ascii="微软雅黑" w:eastAsia="微软雅黑" w:hAnsi="微软雅黑"/>
          <w:color w:val="333333"/>
          <w:sz w:val="21"/>
          <w:szCs w:val="21"/>
        </w:rPr>
        <w:t>00，</w:t>
      </w:r>
      <w:r w:rsidR="00755994">
        <w:rPr>
          <w:rFonts w:ascii="微软雅黑" w:eastAsia="微软雅黑" w:hAnsi="微软雅黑" w:hint="eastAsia"/>
          <w:color w:val="333333"/>
          <w:sz w:val="21"/>
          <w:szCs w:val="21"/>
        </w:rPr>
        <w:t>本</w:t>
      </w:r>
      <w:r w:rsidR="00755994">
        <w:rPr>
          <w:rFonts w:ascii="微软雅黑" w:eastAsia="微软雅黑" w:hAnsi="微软雅黑"/>
          <w:color w:val="333333"/>
          <w:sz w:val="21"/>
          <w:szCs w:val="21"/>
        </w:rPr>
        <w:t>次测试</w:t>
      </w:r>
      <w:r w:rsidR="004E4F52">
        <w:rPr>
          <w:rFonts w:ascii="微软雅黑" w:eastAsia="微软雅黑" w:hAnsi="微软雅黑" w:hint="eastAsia"/>
          <w:color w:val="333333"/>
          <w:sz w:val="21"/>
          <w:szCs w:val="21"/>
        </w:rPr>
        <w:t>将在报名时间截止后对所有报名</w:t>
      </w:r>
      <w:r w:rsidR="00862FB1">
        <w:rPr>
          <w:rFonts w:ascii="微软雅黑" w:eastAsia="微软雅黑" w:hAnsi="微软雅黑" w:hint="eastAsia"/>
          <w:color w:val="333333"/>
          <w:sz w:val="21"/>
          <w:szCs w:val="21"/>
        </w:rPr>
        <w:t>信息</w:t>
      </w:r>
      <w:r w:rsidR="004E4F52">
        <w:rPr>
          <w:rFonts w:ascii="微软雅黑" w:eastAsia="微软雅黑" w:hAnsi="微软雅黑" w:hint="eastAsia"/>
          <w:color w:val="333333"/>
          <w:sz w:val="21"/>
          <w:szCs w:val="21"/>
        </w:rPr>
        <w:t>进行</w:t>
      </w:r>
      <w:r w:rsidR="0035016C">
        <w:rPr>
          <w:rFonts w:ascii="微软雅黑" w:eastAsia="微软雅黑" w:hAnsi="微软雅黑" w:hint="eastAsia"/>
          <w:color w:val="333333"/>
          <w:sz w:val="21"/>
          <w:szCs w:val="21"/>
        </w:rPr>
        <w:t>比对</w:t>
      </w:r>
      <w:r w:rsidR="004E4F52">
        <w:rPr>
          <w:rFonts w:ascii="微软雅黑" w:eastAsia="微软雅黑" w:hAnsi="微软雅黑" w:hint="eastAsia"/>
          <w:color w:val="333333"/>
          <w:sz w:val="21"/>
          <w:szCs w:val="21"/>
        </w:rPr>
        <w:t>，</w:t>
      </w:r>
      <w:r w:rsidR="00862FB1">
        <w:rPr>
          <w:rFonts w:ascii="微软雅黑" w:eastAsia="微软雅黑" w:hAnsi="微软雅黑" w:hint="eastAsia"/>
          <w:color w:val="333333"/>
          <w:sz w:val="21"/>
          <w:szCs w:val="21"/>
        </w:rPr>
        <w:t>与“郑商所杯”大赛报名信息一致的方可</w:t>
      </w:r>
      <w:r w:rsidR="00862FB1">
        <w:rPr>
          <w:rFonts w:ascii="微软雅黑" w:eastAsia="微软雅黑" w:hAnsi="微软雅黑"/>
          <w:color w:val="333333"/>
          <w:sz w:val="21"/>
          <w:szCs w:val="21"/>
        </w:rPr>
        <w:t>参加</w:t>
      </w:r>
      <w:r w:rsidR="00862FB1">
        <w:rPr>
          <w:rFonts w:ascii="微软雅黑" w:eastAsia="微软雅黑" w:hAnsi="微软雅黑" w:hint="eastAsia"/>
          <w:color w:val="333333"/>
          <w:sz w:val="21"/>
          <w:szCs w:val="21"/>
        </w:rPr>
        <w:t>专项</w:t>
      </w:r>
      <w:r w:rsidR="00862FB1">
        <w:rPr>
          <w:rFonts w:ascii="微软雅黑" w:eastAsia="微软雅黑" w:hAnsi="微软雅黑"/>
          <w:color w:val="333333"/>
          <w:sz w:val="21"/>
          <w:szCs w:val="21"/>
        </w:rPr>
        <w:t>测试，</w:t>
      </w:r>
      <w:r w:rsidR="0035016C">
        <w:rPr>
          <w:rFonts w:ascii="微软雅黑" w:eastAsia="微软雅黑" w:hAnsi="微软雅黑" w:hint="eastAsia"/>
          <w:color w:val="333333"/>
          <w:sz w:val="21"/>
          <w:szCs w:val="21"/>
        </w:rPr>
        <w:t>比</w:t>
      </w:r>
      <w:r w:rsidR="0035016C">
        <w:rPr>
          <w:rFonts w:ascii="微软雅黑" w:eastAsia="微软雅黑" w:hAnsi="微软雅黑"/>
          <w:color w:val="333333"/>
          <w:sz w:val="21"/>
          <w:szCs w:val="21"/>
        </w:rPr>
        <w:t>对</w:t>
      </w:r>
      <w:r w:rsidR="004E4F52">
        <w:rPr>
          <w:rFonts w:ascii="微软雅黑" w:eastAsia="微软雅黑" w:hAnsi="微软雅黑" w:hint="eastAsia"/>
          <w:color w:val="333333"/>
          <w:sz w:val="21"/>
          <w:szCs w:val="21"/>
        </w:rPr>
        <w:t>结果将于2025年</w:t>
      </w:r>
      <w:r w:rsidR="003A035A">
        <w:rPr>
          <w:rFonts w:ascii="微软雅黑" w:eastAsia="微软雅黑" w:hAnsi="微软雅黑" w:hint="eastAsia"/>
          <w:color w:val="333333"/>
          <w:sz w:val="21"/>
          <w:szCs w:val="21"/>
        </w:rPr>
        <w:t>1</w:t>
      </w:r>
      <w:r w:rsidR="003A035A">
        <w:rPr>
          <w:rFonts w:ascii="微软雅黑" w:eastAsia="微软雅黑" w:hAnsi="微软雅黑"/>
          <w:color w:val="333333"/>
          <w:sz w:val="21"/>
          <w:szCs w:val="21"/>
        </w:rPr>
        <w:t>0</w:t>
      </w:r>
      <w:r w:rsidR="004E4F52">
        <w:rPr>
          <w:rFonts w:ascii="微软雅黑" w:eastAsia="微软雅黑" w:hAnsi="微软雅黑" w:hint="eastAsia"/>
          <w:color w:val="333333"/>
          <w:sz w:val="21"/>
          <w:szCs w:val="21"/>
        </w:rPr>
        <w:t>月29日之后公布，届时可登录报名网站查看报名结果。</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color w:val="333333"/>
          <w:sz w:val="21"/>
          <w:szCs w:val="21"/>
        </w:rPr>
        <w:t>4</w:t>
      </w:r>
      <w:r>
        <w:rPr>
          <w:rFonts w:ascii="微软雅黑" w:eastAsia="微软雅黑" w:hAnsi="微软雅黑" w:hint="eastAsia"/>
          <w:color w:val="333333"/>
          <w:sz w:val="21"/>
          <w:szCs w:val="21"/>
        </w:rPr>
        <w:t>.测试报名所</w:t>
      </w:r>
      <w:r>
        <w:rPr>
          <w:rFonts w:ascii="微软雅黑" w:eastAsia="微软雅黑" w:hAnsi="微软雅黑"/>
          <w:color w:val="333333"/>
          <w:sz w:val="21"/>
          <w:szCs w:val="21"/>
        </w:rPr>
        <w:t>在院</w:t>
      </w:r>
      <w:r>
        <w:rPr>
          <w:rFonts w:ascii="微软雅黑" w:eastAsia="微软雅黑" w:hAnsi="微软雅黑" w:hint="eastAsia"/>
          <w:color w:val="333333"/>
          <w:sz w:val="21"/>
          <w:szCs w:val="21"/>
        </w:rPr>
        <w:t>校</w:t>
      </w:r>
      <w:r>
        <w:rPr>
          <w:rFonts w:ascii="微软雅黑" w:eastAsia="微软雅黑" w:hAnsi="微软雅黑"/>
          <w:color w:val="333333"/>
          <w:sz w:val="21"/>
          <w:szCs w:val="21"/>
        </w:rPr>
        <w:t>应填写所在大学名称全称，以便</w:t>
      </w:r>
      <w:r>
        <w:rPr>
          <w:rFonts w:ascii="微软雅黑" w:eastAsia="微软雅黑" w:hAnsi="微软雅黑" w:hint="eastAsia"/>
          <w:color w:val="333333"/>
          <w:sz w:val="21"/>
          <w:szCs w:val="21"/>
        </w:rPr>
        <w:t>于</w:t>
      </w:r>
      <w:r>
        <w:rPr>
          <w:rFonts w:ascii="微软雅黑" w:eastAsia="微软雅黑" w:hAnsi="微软雅黑"/>
          <w:color w:val="333333"/>
          <w:sz w:val="21"/>
          <w:szCs w:val="21"/>
        </w:rPr>
        <w:t>后续发证。</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5.本次测试将采用线上的方式举行，请您点击：https://vip.eztest.org/zss2025/,进入网页后自行下载客户端，并按照要求准备相关测试环境及设备。如在客户端安装及调试阶段有相关</w:t>
      </w:r>
      <w:r>
        <w:rPr>
          <w:rFonts w:ascii="微软雅黑" w:eastAsia="微软雅黑" w:hAnsi="微软雅黑" w:hint="eastAsia"/>
          <w:b/>
          <w:color w:val="333333"/>
          <w:sz w:val="21"/>
          <w:szCs w:val="21"/>
          <w:u w:val="single"/>
        </w:rPr>
        <w:t>技术问题，请点击页面“技术支持”获取帮助。</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color w:val="333333"/>
          <w:sz w:val="21"/>
          <w:szCs w:val="21"/>
        </w:rPr>
        <w:t>6.</w:t>
      </w:r>
      <w:r>
        <w:rPr>
          <w:rFonts w:ascii="微软雅黑" w:eastAsia="微软雅黑" w:hAnsi="微软雅黑" w:hint="eastAsia"/>
          <w:color w:val="333333"/>
          <w:sz w:val="21"/>
          <w:szCs w:val="21"/>
        </w:rPr>
        <w:t xml:space="preserve"> 测试相关政策问题，请咨询：</w:t>
      </w:r>
      <w:r>
        <w:rPr>
          <w:rFonts w:ascii="微软雅黑" w:eastAsia="微软雅黑" w:hAnsi="微软雅黑"/>
          <w:color w:val="333333"/>
          <w:sz w:val="21"/>
          <w:szCs w:val="21"/>
        </w:rPr>
        <w:t>zige</w:t>
      </w:r>
      <w:r>
        <w:rPr>
          <w:rFonts w:ascii="微软雅黑" w:eastAsia="微软雅黑" w:hAnsi="微软雅黑" w:hint="eastAsia"/>
          <w:color w:val="333333"/>
          <w:sz w:val="21"/>
          <w:szCs w:val="21"/>
        </w:rPr>
        <w:t>@cfachina.org。</w:t>
      </w:r>
    </w:p>
    <w:p w:rsidR="00F339D3" w:rsidRDefault="004E4F52">
      <w:pPr>
        <w:rPr>
          <w:rFonts w:ascii="微软雅黑" w:eastAsia="微软雅黑" w:hAnsi="微软雅黑"/>
          <w:color w:val="333333"/>
          <w:szCs w:val="21"/>
        </w:rPr>
      </w:pPr>
      <w:r>
        <w:rPr>
          <w:rFonts w:ascii="MS Gothic" w:eastAsia="MS Gothic" w:hAnsi="MS Gothic" w:cs="MS Gothic" w:hint="eastAsia"/>
          <w:color w:val="333333"/>
          <w:szCs w:val="21"/>
        </w:rPr>
        <w:t>​</w:t>
      </w:r>
      <w:r>
        <w:rPr>
          <w:rStyle w:val="a8"/>
          <w:rFonts w:ascii="微软雅黑" w:eastAsia="微软雅黑" w:hAnsi="微软雅黑" w:hint="eastAsia"/>
          <w:color w:val="E53333"/>
        </w:rPr>
        <w:t>二、试考注意事项</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试考主要用于熟悉测试系统，了解测试流程、调试软硬件环境，请务必重视并在规定的试考时间段内参加。试考时应注意以下内容：</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1.准考证号为考生报名时填写的证件号码（身份证号末尾带X的，请使用大写的字母输入。其他类型的证件号中有括号的，需去掉括号）。</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2.试考阶段不设登录和迟到时间限制，请考生务必按照通知要求，在正式测试前规定的时间内完成测试客户端的安装和试考。试考题目内容与正式测试内容无关，且不记入正式测试成绩，完成调试及作答后考生可交卷，结束试考。</w:t>
      </w:r>
    </w:p>
    <w:p w:rsidR="00F339D3" w:rsidRDefault="004E4F52">
      <w:pPr>
        <w:pStyle w:val="txt-red"/>
        <w:spacing w:before="0" w:beforeAutospacing="0" w:after="75" w:afterAutospacing="0"/>
        <w:rPr>
          <w:rFonts w:ascii="微软雅黑" w:eastAsia="微软雅黑" w:hAnsi="微软雅黑"/>
          <w:color w:val="FF0000"/>
          <w:sz w:val="21"/>
          <w:szCs w:val="21"/>
        </w:rPr>
      </w:pPr>
      <w:r>
        <w:rPr>
          <w:rFonts w:ascii="微软雅黑" w:eastAsia="微软雅黑" w:hAnsi="微软雅黑" w:hint="eastAsia"/>
          <w:color w:val="FF0000"/>
          <w:sz w:val="21"/>
          <w:szCs w:val="21"/>
        </w:rPr>
        <w:t>特别提醒：如考生未按要求完成试考，可能在正式测试中因系统或网络故障造成测试时间损失或无法完成测试，此类因考生个人设备或网络原因造成的问题将无法得到补时或补考的机会。</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3.考生应尽量答完所有试考题目，答题时注意系统的显示、跳转、切换等功能是否完整和正常，若有异常请及时与测试页面技术支持联系获取帮助（人工技术支持工作时间：试考阶段为北京时间9:00-1</w:t>
      </w:r>
      <w:r>
        <w:rPr>
          <w:rFonts w:ascii="微软雅黑" w:eastAsia="微软雅黑" w:hAnsi="微软雅黑"/>
          <w:color w:val="333333"/>
          <w:sz w:val="21"/>
          <w:szCs w:val="21"/>
        </w:rPr>
        <w:t>9</w:t>
      </w:r>
      <w:r>
        <w:rPr>
          <w:rFonts w:ascii="微软雅黑" w:eastAsia="微软雅黑" w:hAnsi="微软雅黑" w:hint="eastAsia"/>
          <w:color w:val="333333"/>
          <w:sz w:val="21"/>
          <w:szCs w:val="21"/>
        </w:rPr>
        <w:t>:00，正式测试期间全程在线；智能技术支持工作时间：全天24小时）</w:t>
      </w:r>
      <w:r w:rsidR="004870E0">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4.请务必调整摄像头的清晰度及采光，并正面面对考生，确保测试全程能清晰、完整的拍摄到考生</w:t>
      </w:r>
      <w:r w:rsidR="004870E0">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5.请务必调整麦克风的音量至最大，确保声音能被清晰录制</w:t>
      </w:r>
      <w:r w:rsidR="004870E0">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6.试考结束后，请勿卸载客户端，以便正式测试使用。</w:t>
      </w:r>
    </w:p>
    <w:p w:rsidR="00F339D3" w:rsidRDefault="004E4F52">
      <w:pPr>
        <w:pStyle w:val="3"/>
        <w:spacing w:before="300" w:beforeAutospacing="0" w:after="150" w:afterAutospacing="0"/>
        <w:rPr>
          <w:rFonts w:ascii="微软雅黑" w:eastAsia="微软雅黑" w:hAnsi="微软雅黑"/>
          <w:b w:val="0"/>
          <w:bCs w:val="0"/>
          <w:color w:val="3C7ECB"/>
        </w:rPr>
      </w:pPr>
      <w:r>
        <w:rPr>
          <w:rStyle w:val="a8"/>
          <w:rFonts w:ascii="微软雅黑" w:eastAsia="微软雅黑" w:hAnsi="微软雅黑" w:hint="eastAsia"/>
          <w:color w:val="E53333"/>
          <w:sz w:val="24"/>
          <w:szCs w:val="24"/>
        </w:rPr>
        <w:t>三、正式测试注意事项</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1.准考证号为报名时填写的证件号码（身份证号末尾带X的，请使用大写的字母输入。其他类型的证件号中有括号的，需去掉括号）</w:t>
      </w:r>
      <w:r w:rsidR="004870E0">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2.进入测试系统前应关闭其他网页和软件，如安全卫士、电脑管家及各类通讯软件等</w:t>
      </w:r>
      <w:r w:rsidR="004870E0">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3.正式测试开始前30分钟，考生可以登录在线测试系统进行</w:t>
      </w:r>
      <w:r>
        <w:rPr>
          <w:rStyle w:val="txt-red1"/>
          <w:rFonts w:ascii="微软雅黑" w:eastAsia="微软雅黑" w:hAnsi="微软雅黑" w:hint="eastAsia"/>
          <w:b/>
          <w:bCs/>
          <w:color w:val="FF0000"/>
          <w:sz w:val="21"/>
          <w:szCs w:val="21"/>
        </w:rPr>
        <w:t>正脸拍照</w:t>
      </w:r>
      <w:r>
        <w:rPr>
          <w:rFonts w:ascii="微软雅黑" w:eastAsia="微软雅黑" w:hAnsi="微软雅黑" w:hint="eastAsia"/>
          <w:color w:val="333333"/>
          <w:sz w:val="21"/>
          <w:szCs w:val="21"/>
        </w:rPr>
        <w:t>。为避免意外因素影响，请尽量提前登录，合理安排好测试时间。登录后，请认真阅读考生须知。开考15分钟后未能登录的考生，视为缺考，测试系统将不再接受该准考证号登录（中途因电脑故障退出测试的考生，再次登录时将不受此限制）。</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4.正式测试开考后30分钟，允许交卷。到达测试指定的结束时间后（2025年1</w:t>
      </w:r>
      <w:r>
        <w:rPr>
          <w:rFonts w:ascii="微软雅黑" w:eastAsia="微软雅黑" w:hAnsi="微软雅黑"/>
          <w:color w:val="333333"/>
          <w:sz w:val="21"/>
          <w:szCs w:val="21"/>
        </w:rPr>
        <w:t>1</w:t>
      </w:r>
      <w:r>
        <w:rPr>
          <w:rFonts w:ascii="微软雅黑" w:eastAsia="微软雅黑" w:hAnsi="微软雅黑" w:hint="eastAsia"/>
          <w:color w:val="333333"/>
          <w:sz w:val="21"/>
          <w:szCs w:val="21"/>
        </w:rPr>
        <w:t>月2日 11:00），无论是否完成答题或倒计时是否有剩余时间，系统都将统一收卷，请考生注意作答时间</w:t>
      </w:r>
      <w:r w:rsidR="004870E0">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5.如使用耳麦或入耳式耳机携带的</w:t>
      </w:r>
      <w:r>
        <w:rPr>
          <w:rFonts w:ascii="微软雅黑" w:eastAsia="微软雅黑" w:hAnsi="微软雅黑" w:hint="eastAsia"/>
          <w:color w:val="FF0000"/>
          <w:sz w:val="21"/>
          <w:szCs w:val="21"/>
        </w:rPr>
        <w:t>麦克风，可放置在身前桌面上，</w:t>
      </w:r>
      <w:r>
        <w:rPr>
          <w:rStyle w:val="txt-red1"/>
          <w:rFonts w:ascii="微软雅黑" w:eastAsia="微软雅黑" w:hAnsi="微软雅黑" w:hint="eastAsia"/>
          <w:b/>
          <w:bCs/>
          <w:color w:val="FF0000"/>
          <w:sz w:val="21"/>
          <w:szCs w:val="21"/>
        </w:rPr>
        <w:t>不能将耳麦或耳机佩戴在耳朵上</w:t>
      </w:r>
      <w:r w:rsidR="004870E0">
        <w:rPr>
          <w:rStyle w:val="txt-red1"/>
          <w:rFonts w:ascii="微软雅黑" w:eastAsia="微软雅黑" w:hAnsi="微软雅黑" w:hint="eastAsia"/>
          <w:b/>
          <w:bCs/>
          <w:color w:val="FF0000"/>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6. 测试过程中，若发生系统故障等问题，请及时联系技术支持获取帮助，故障解决后，考生可重新进入测试继续作答，之前的作答结果会实时联网保存。</w:t>
      </w:r>
    </w:p>
    <w:p w:rsidR="00F339D3" w:rsidRDefault="004E4F52">
      <w:pPr>
        <w:pStyle w:val="txt-red"/>
        <w:spacing w:before="0" w:beforeAutospacing="0" w:after="75" w:afterAutospacing="0"/>
        <w:rPr>
          <w:rFonts w:ascii="微软雅黑" w:eastAsia="微软雅黑" w:hAnsi="微软雅黑"/>
          <w:color w:val="FF0000"/>
          <w:sz w:val="21"/>
          <w:szCs w:val="21"/>
        </w:rPr>
      </w:pPr>
      <w:r>
        <w:rPr>
          <w:rFonts w:ascii="微软雅黑" w:eastAsia="微软雅黑" w:hAnsi="微软雅黑" w:hint="eastAsia"/>
          <w:color w:val="FF0000"/>
          <w:sz w:val="21"/>
          <w:szCs w:val="21"/>
        </w:rPr>
        <w:t>特别提醒：测试期间如因自身设备或网络故障导致测试时间损失或无法完成测试的，将无法获得补时和补考的机会，相关后果由考生自行承担。</w:t>
      </w:r>
    </w:p>
    <w:p w:rsidR="00F339D3" w:rsidRDefault="004E4F52">
      <w:pPr>
        <w:pStyle w:val="txt-red"/>
        <w:spacing w:before="0" w:beforeAutospacing="0" w:after="75" w:afterAutospacing="0"/>
        <w:rPr>
          <w:rFonts w:ascii="微软雅黑" w:eastAsia="微软雅黑" w:hAnsi="微软雅黑"/>
          <w:color w:val="FF0000"/>
          <w:sz w:val="21"/>
          <w:szCs w:val="21"/>
        </w:rPr>
      </w:pPr>
      <w:r>
        <w:rPr>
          <w:rStyle w:val="a8"/>
          <w:rFonts w:ascii="微软雅黑" w:eastAsia="微软雅黑" w:hAnsi="微软雅黑" w:hint="eastAsia"/>
          <w:color w:val="E53333"/>
        </w:rPr>
        <w:t>四、测试设备及网络要求</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1.本次测试形式为在线测试，需提前下载测试客户端。考生需自行准备测试设备和网络，并确保在试考期间完成在线测试客户端的安装及调试，以避免考中出现安装或使用问题影响正常测试</w:t>
      </w:r>
      <w:r w:rsidR="004870E0">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2.本次测试要求使用笔记本电脑或台式电脑作答，不允许使用手机、Pad等移动设备；作答电脑必须安装可正常工作的摄像设备（电脑自带摄像头或外接摄像头均可，网络摄像头不可以）</w:t>
      </w:r>
      <w:r w:rsidR="004870E0">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3.测试期间应授权测试系统使用摄像头，确保全程正面面对考生</w:t>
      </w:r>
      <w:r w:rsidR="004870E0">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4.进入测试系统前应关闭无关网页和软件，包括安全卫士、电脑管家及各类通讯软件</w:t>
      </w:r>
      <w:r w:rsidR="004870E0">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5.在线测试客户端适用于Windows （win7或 win10），Mac OS （10.14及以上）操作系统，请根据您测试设备的系统类型选择下载相应的版本</w:t>
      </w:r>
      <w:r w:rsidR="004870E0">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6.测试期间需要实时连通互联网，推荐使用稳定的有线宽带网络，且网络带宽不低于20Mbps，建议使用带宽50Mbps或以上的独立光纤网络进行测试，以获得良好的测试体验</w:t>
      </w:r>
      <w:r w:rsidR="004870E0">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7.建议准备4G/5G等手机移动网络作为备用网络，并事先做好调试，以便出现网络故障时能迅速切换至备用网络继续测试；预计本次测试期间消耗流量为500MB。</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8.本次测试全程锁屏，无法切换界面，如考生由于网络原因退出系统，请检查网络是否正常，再尝试登录。如频繁退出，请先咨询技术支持解决问题后再尝试登录，</w:t>
      </w:r>
      <w:r>
        <w:rPr>
          <w:rFonts w:ascii="微软雅黑" w:eastAsia="微软雅黑" w:hAnsi="微软雅黑" w:hint="eastAsia"/>
          <w:color w:val="E53333"/>
          <w:sz w:val="21"/>
          <w:szCs w:val="21"/>
        </w:rPr>
        <w:t>每位考生有5次登录机会，超过5次后将无法再次登录。</w:t>
      </w:r>
      <w:r>
        <w:rPr>
          <w:rFonts w:ascii="微软雅黑" w:eastAsia="微软雅黑" w:hAnsi="微软雅黑" w:hint="eastAsia"/>
          <w:color w:val="333333"/>
          <w:sz w:val="21"/>
          <w:szCs w:val="21"/>
        </w:rPr>
        <w:t> </w:t>
      </w:r>
      <w:r>
        <w:rPr>
          <w:rFonts w:ascii="MS Gothic" w:eastAsia="MS Gothic" w:hAnsi="MS Gothic" w:cs="MS Gothic" w:hint="eastAsia"/>
          <w:color w:val="333333"/>
          <w:sz w:val="21"/>
          <w:szCs w:val="21"/>
        </w:rPr>
        <w:t>​</w:t>
      </w:r>
    </w:p>
    <w:p w:rsidR="00F339D3" w:rsidRDefault="004E4F52">
      <w:pPr>
        <w:pStyle w:val="txt-red"/>
        <w:spacing w:before="0" w:beforeAutospacing="0" w:after="75" w:afterAutospacing="0"/>
        <w:rPr>
          <w:rFonts w:ascii="微软雅黑" w:eastAsia="微软雅黑" w:hAnsi="微软雅黑"/>
          <w:color w:val="FF0000"/>
          <w:sz w:val="21"/>
          <w:szCs w:val="21"/>
        </w:rPr>
      </w:pPr>
      <w:r>
        <w:rPr>
          <w:rFonts w:ascii="微软雅黑" w:eastAsia="微软雅黑" w:hAnsi="微软雅黑" w:hint="eastAsia"/>
          <w:color w:val="FF0000"/>
          <w:sz w:val="21"/>
          <w:szCs w:val="21"/>
        </w:rPr>
        <w:t>特别提醒：</w:t>
      </w:r>
    </w:p>
    <w:p w:rsidR="00F339D3" w:rsidRDefault="004E4F52">
      <w:pPr>
        <w:pStyle w:val="txt-red"/>
        <w:spacing w:before="0" w:beforeAutospacing="0" w:after="75" w:afterAutospacing="0"/>
        <w:rPr>
          <w:rFonts w:ascii="微软雅黑" w:eastAsia="微软雅黑" w:hAnsi="微软雅黑"/>
          <w:color w:val="FF0000"/>
          <w:sz w:val="21"/>
          <w:szCs w:val="21"/>
        </w:rPr>
      </w:pPr>
      <w:r>
        <w:rPr>
          <w:rFonts w:ascii="微软雅黑" w:eastAsia="微软雅黑" w:hAnsi="微软雅黑" w:hint="eastAsia"/>
          <w:color w:val="000000" w:themeColor="text1"/>
          <w:sz w:val="21"/>
          <w:szCs w:val="21"/>
        </w:rPr>
        <w:t>测试期间如发生测试设备或网络故障，故障解决后，考生可重新进入测试继续作答，之前的作答结果会实时保存；</w:t>
      </w:r>
      <w:r>
        <w:rPr>
          <w:rFonts w:ascii="微软雅黑" w:eastAsia="微软雅黑" w:hAnsi="微软雅黑" w:hint="eastAsia"/>
          <w:color w:val="FF0000"/>
          <w:sz w:val="21"/>
          <w:szCs w:val="21"/>
        </w:rPr>
        <w:t>由于测试设备或网络故障导致测试时间的损失、或无法完成测试的，将无法获得补时或补考的机会，相关后果有考生自行承担。</w:t>
      </w:r>
    </w:p>
    <w:p w:rsidR="00F339D3" w:rsidRDefault="004E4F52">
      <w:pPr>
        <w:pStyle w:val="3"/>
        <w:spacing w:before="300" w:beforeAutospacing="0" w:after="150" w:afterAutospacing="0"/>
        <w:rPr>
          <w:rFonts w:ascii="微软雅黑" w:eastAsia="微软雅黑" w:hAnsi="微软雅黑"/>
          <w:b w:val="0"/>
          <w:bCs w:val="0"/>
          <w:color w:val="3C7ECB"/>
        </w:rPr>
      </w:pPr>
      <w:r>
        <w:rPr>
          <w:rStyle w:val="a8"/>
          <w:rFonts w:ascii="微软雅黑" w:eastAsia="微软雅黑" w:hAnsi="微软雅黑" w:hint="eastAsia"/>
          <w:color w:val="E53333"/>
          <w:sz w:val="24"/>
          <w:szCs w:val="24"/>
        </w:rPr>
        <w:t>五、第二视角监控设备及网络要求</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本次测试需要考生设置第二视角监控，请在登录测试之后，扫描测试界面的二维码开启第二视角监控，要求如下：</w:t>
      </w:r>
    </w:p>
    <w:p w:rsidR="00F339D3" w:rsidRDefault="004E4F52">
      <w:pPr>
        <w:pStyle w:val="5"/>
        <w:spacing w:before="150" w:beforeAutospacing="0" w:after="150" w:afterAutospacing="0"/>
        <w:rPr>
          <w:rFonts w:ascii="微软雅黑" w:eastAsia="微软雅黑" w:hAnsi="微软雅黑"/>
          <w:b w:val="0"/>
          <w:bCs w:val="0"/>
          <w:color w:val="333333"/>
          <w:sz w:val="21"/>
          <w:szCs w:val="21"/>
        </w:rPr>
      </w:pPr>
      <w:r>
        <w:rPr>
          <w:rFonts w:ascii="微软雅黑" w:eastAsia="微软雅黑" w:hAnsi="微软雅黑" w:hint="eastAsia"/>
          <w:b w:val="0"/>
          <w:bCs w:val="0"/>
          <w:color w:val="333333"/>
          <w:sz w:val="21"/>
          <w:szCs w:val="21"/>
        </w:rPr>
        <w:t>1.用作第二视角监控的设备</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1) 带正常上网功能的</w:t>
      </w:r>
      <w:r>
        <w:rPr>
          <w:rStyle w:val="txt-red1"/>
          <w:rFonts w:ascii="微软雅黑" w:eastAsia="微软雅黑" w:hAnsi="微软雅黑" w:hint="eastAsia"/>
          <w:color w:val="FF0000"/>
          <w:sz w:val="21"/>
          <w:szCs w:val="21"/>
        </w:rPr>
        <w:t>智能手机或平板设备，</w:t>
      </w:r>
      <w:r>
        <w:rPr>
          <w:rFonts w:ascii="微软雅黑" w:eastAsia="微软雅黑" w:hAnsi="微软雅黑" w:hint="eastAsia"/>
          <w:color w:val="333333"/>
          <w:sz w:val="21"/>
          <w:szCs w:val="21"/>
        </w:rPr>
        <w:t>必须带有可正常工作的摄像头；</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2) 监控设备推荐使用</w:t>
      </w:r>
    </w:p>
    <w:tbl>
      <w:tblPr>
        <w:tblW w:w="8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900"/>
        <w:gridCol w:w="2790"/>
        <w:gridCol w:w="2180"/>
      </w:tblGrid>
      <w:tr w:rsidR="00F339D3">
        <w:trPr>
          <w:trHeight w:val="397"/>
          <w:jc w:val="center"/>
        </w:trPr>
        <w:tc>
          <w:tcPr>
            <w:tcW w:w="1208" w:type="dxa"/>
            <w:tcBorders>
              <w:bottom w:val="single" w:sz="4" w:space="0" w:color="auto"/>
            </w:tcBorders>
            <w:shd w:val="clear" w:color="auto" w:fill="5B9BD5" w:themeFill="accent1"/>
            <w:noWrap/>
            <w:vAlign w:val="center"/>
          </w:tcPr>
          <w:p w:rsidR="00F339D3" w:rsidRDefault="004E4F52">
            <w:pPr>
              <w:jc w:val="center"/>
              <w:rPr>
                <w:rFonts w:ascii="华文中宋" w:eastAsia="华文中宋" w:hAnsi="华文中宋"/>
                <w:b/>
                <w:bCs/>
                <w:color w:val="FFFFFF" w:themeColor="background1"/>
              </w:rPr>
            </w:pPr>
            <w:r>
              <w:rPr>
                <w:rFonts w:ascii="华文中宋" w:eastAsia="华文中宋" w:hAnsi="华文中宋" w:hint="eastAsia"/>
                <w:b/>
                <w:bCs/>
                <w:color w:val="FFFFFF" w:themeColor="background1"/>
              </w:rPr>
              <w:t>操作系统</w:t>
            </w:r>
          </w:p>
        </w:tc>
        <w:tc>
          <w:tcPr>
            <w:tcW w:w="1900" w:type="dxa"/>
            <w:shd w:val="clear" w:color="auto" w:fill="5B9BD5" w:themeFill="accent1"/>
            <w:noWrap/>
            <w:vAlign w:val="center"/>
          </w:tcPr>
          <w:p w:rsidR="00F339D3" w:rsidRDefault="004E4F52">
            <w:pPr>
              <w:jc w:val="center"/>
              <w:rPr>
                <w:rFonts w:ascii="华文中宋" w:eastAsia="华文中宋" w:hAnsi="华文中宋"/>
                <w:b/>
                <w:bCs/>
                <w:color w:val="FFFFFF" w:themeColor="background1"/>
              </w:rPr>
            </w:pPr>
            <w:r>
              <w:rPr>
                <w:rFonts w:ascii="华文中宋" w:eastAsia="华文中宋" w:hAnsi="华文中宋" w:hint="eastAsia"/>
                <w:b/>
                <w:bCs/>
                <w:color w:val="FFFFFF" w:themeColor="background1"/>
              </w:rPr>
              <w:t>IOS</w:t>
            </w:r>
          </w:p>
        </w:tc>
        <w:tc>
          <w:tcPr>
            <w:tcW w:w="2790" w:type="dxa"/>
            <w:shd w:val="clear" w:color="auto" w:fill="5B9BD5" w:themeFill="accent1"/>
            <w:noWrap/>
            <w:vAlign w:val="center"/>
          </w:tcPr>
          <w:p w:rsidR="00F339D3" w:rsidRDefault="004E4F52">
            <w:pPr>
              <w:jc w:val="center"/>
              <w:rPr>
                <w:rFonts w:ascii="华文中宋" w:eastAsia="华文中宋" w:hAnsi="华文中宋"/>
                <w:b/>
                <w:bCs/>
                <w:color w:val="FFFFFF" w:themeColor="background1"/>
              </w:rPr>
            </w:pPr>
            <w:r>
              <w:rPr>
                <w:rFonts w:ascii="华文中宋" w:eastAsia="华文中宋" w:hAnsi="华文中宋" w:hint="eastAsia"/>
                <w:b/>
                <w:bCs/>
                <w:color w:val="FFFFFF" w:themeColor="background1"/>
              </w:rPr>
              <w:t>Android</w:t>
            </w:r>
          </w:p>
        </w:tc>
        <w:tc>
          <w:tcPr>
            <w:tcW w:w="2180" w:type="dxa"/>
            <w:shd w:val="clear" w:color="auto" w:fill="5B9BD5" w:themeFill="accent1"/>
            <w:vAlign w:val="center"/>
          </w:tcPr>
          <w:p w:rsidR="00F339D3" w:rsidRDefault="004E4F52">
            <w:pPr>
              <w:jc w:val="center"/>
              <w:rPr>
                <w:rFonts w:ascii="华文中宋" w:eastAsia="华文中宋" w:hAnsi="华文中宋"/>
                <w:b/>
                <w:bCs/>
                <w:color w:val="FFFFFF" w:themeColor="background1"/>
              </w:rPr>
            </w:pPr>
            <w:r>
              <w:rPr>
                <w:rFonts w:ascii="华文中宋" w:eastAsia="华文中宋" w:hAnsi="华文中宋" w:hint="eastAsia"/>
                <w:b/>
                <w:bCs/>
                <w:color w:val="FFFFFF" w:themeColor="background1"/>
              </w:rPr>
              <w:t>鸿蒙</w:t>
            </w:r>
          </w:p>
        </w:tc>
      </w:tr>
      <w:tr w:rsidR="00F339D3">
        <w:trPr>
          <w:trHeight w:val="397"/>
          <w:jc w:val="center"/>
        </w:trPr>
        <w:tc>
          <w:tcPr>
            <w:tcW w:w="1208" w:type="dxa"/>
            <w:shd w:val="clear" w:color="auto" w:fill="5B9BD5" w:themeFill="accent1"/>
            <w:noWrap/>
            <w:vAlign w:val="center"/>
          </w:tcPr>
          <w:p w:rsidR="00F339D3" w:rsidRDefault="004E4F52">
            <w:pPr>
              <w:jc w:val="center"/>
              <w:rPr>
                <w:rFonts w:ascii="华文中宋" w:eastAsia="华文中宋" w:hAnsi="华文中宋"/>
                <w:b/>
                <w:bCs/>
                <w:color w:val="FFFFFF" w:themeColor="background1"/>
              </w:rPr>
            </w:pPr>
            <w:r>
              <w:rPr>
                <w:rFonts w:ascii="华文中宋" w:eastAsia="华文中宋" w:hAnsi="华文中宋" w:hint="eastAsia"/>
                <w:b/>
                <w:bCs/>
                <w:color w:val="FFFFFF" w:themeColor="background1"/>
              </w:rPr>
              <w:t>系统版本</w:t>
            </w:r>
          </w:p>
        </w:tc>
        <w:tc>
          <w:tcPr>
            <w:tcW w:w="1900" w:type="dxa"/>
            <w:shd w:val="clear" w:color="auto" w:fill="auto"/>
            <w:noWrap/>
            <w:vAlign w:val="center"/>
          </w:tcPr>
          <w:p w:rsidR="00F339D3" w:rsidRDefault="004E4F52">
            <w:pPr>
              <w:jc w:val="center"/>
              <w:rPr>
                <w:rFonts w:ascii="华文中宋" w:eastAsia="华文中宋" w:hAnsi="华文中宋"/>
              </w:rPr>
            </w:pPr>
            <w:r>
              <w:rPr>
                <w:rFonts w:ascii="华文中宋" w:eastAsia="华文中宋" w:hAnsi="华文中宋" w:hint="eastAsia"/>
              </w:rPr>
              <w:t>IOS 1</w:t>
            </w:r>
            <w:r>
              <w:rPr>
                <w:rFonts w:ascii="华文中宋" w:eastAsia="华文中宋" w:hAnsi="华文中宋"/>
              </w:rPr>
              <w:t>3</w:t>
            </w:r>
            <w:r>
              <w:rPr>
                <w:rFonts w:ascii="华文中宋" w:eastAsia="华文中宋" w:hAnsi="华文中宋" w:hint="eastAsia"/>
              </w:rPr>
              <w:t>+</w:t>
            </w:r>
          </w:p>
        </w:tc>
        <w:tc>
          <w:tcPr>
            <w:tcW w:w="2790" w:type="dxa"/>
            <w:shd w:val="clear" w:color="auto" w:fill="auto"/>
            <w:noWrap/>
            <w:vAlign w:val="center"/>
          </w:tcPr>
          <w:p w:rsidR="00F339D3" w:rsidRDefault="004E4F52">
            <w:pPr>
              <w:jc w:val="center"/>
              <w:rPr>
                <w:rFonts w:ascii="华文中宋" w:eastAsia="华文中宋" w:hAnsi="华文中宋"/>
              </w:rPr>
            </w:pPr>
            <w:r>
              <w:rPr>
                <w:rFonts w:ascii="华文中宋" w:eastAsia="华文中宋" w:hAnsi="华文中宋" w:hint="eastAsia"/>
              </w:rPr>
              <w:t>Android 10+</w:t>
            </w:r>
          </w:p>
        </w:tc>
        <w:tc>
          <w:tcPr>
            <w:tcW w:w="2180" w:type="dxa"/>
            <w:vAlign w:val="center"/>
          </w:tcPr>
          <w:p w:rsidR="00F339D3" w:rsidRDefault="004E4F52">
            <w:pPr>
              <w:jc w:val="center"/>
              <w:rPr>
                <w:rFonts w:ascii="华文中宋" w:eastAsia="华文中宋" w:hAnsi="华文中宋"/>
              </w:rPr>
            </w:pPr>
            <w:r>
              <w:rPr>
                <w:rFonts w:ascii="华文中宋" w:eastAsia="华文中宋" w:hAnsi="华文中宋" w:hint="eastAsia"/>
              </w:rPr>
              <w:t>HarmonyOS</w:t>
            </w:r>
            <w:r>
              <w:rPr>
                <w:rFonts w:ascii="华文中宋" w:eastAsia="华文中宋" w:hAnsi="华文中宋"/>
              </w:rPr>
              <w:t xml:space="preserve"> 2</w:t>
            </w:r>
            <w:r>
              <w:rPr>
                <w:rFonts w:ascii="华文中宋" w:eastAsia="华文中宋" w:hAnsi="华文中宋" w:hint="eastAsia"/>
              </w:rPr>
              <w:t>+</w:t>
            </w:r>
          </w:p>
        </w:tc>
      </w:tr>
      <w:tr w:rsidR="00F339D3">
        <w:trPr>
          <w:trHeight w:val="397"/>
          <w:jc w:val="center"/>
        </w:trPr>
        <w:tc>
          <w:tcPr>
            <w:tcW w:w="1208" w:type="dxa"/>
            <w:shd w:val="clear" w:color="auto" w:fill="5B9BD5" w:themeFill="accent1"/>
            <w:noWrap/>
            <w:vAlign w:val="center"/>
          </w:tcPr>
          <w:p w:rsidR="00F339D3" w:rsidRDefault="004E4F52">
            <w:pPr>
              <w:jc w:val="center"/>
              <w:rPr>
                <w:rFonts w:ascii="华文中宋" w:eastAsia="华文中宋" w:hAnsi="华文中宋"/>
                <w:b/>
                <w:bCs/>
                <w:color w:val="FFFFFF" w:themeColor="background1"/>
              </w:rPr>
            </w:pPr>
            <w:r>
              <w:rPr>
                <w:rFonts w:ascii="华文中宋" w:eastAsia="华文中宋" w:hAnsi="华文中宋" w:hint="eastAsia"/>
                <w:b/>
                <w:bCs/>
                <w:color w:val="FFFFFF" w:themeColor="background1"/>
              </w:rPr>
              <w:t>浏览器</w:t>
            </w:r>
          </w:p>
        </w:tc>
        <w:tc>
          <w:tcPr>
            <w:tcW w:w="1900" w:type="dxa"/>
            <w:shd w:val="clear" w:color="auto" w:fill="auto"/>
            <w:noWrap/>
            <w:vAlign w:val="center"/>
          </w:tcPr>
          <w:p w:rsidR="00F339D3" w:rsidRDefault="004E4F52">
            <w:pPr>
              <w:jc w:val="center"/>
              <w:rPr>
                <w:rFonts w:ascii="华文中宋" w:eastAsia="华文中宋" w:hAnsi="华文中宋"/>
              </w:rPr>
            </w:pPr>
            <w:r>
              <w:rPr>
                <w:rFonts w:ascii="华文中宋" w:eastAsia="华文中宋" w:hAnsi="华文中宋" w:hint="eastAsia"/>
              </w:rPr>
              <w:t>Safari</w:t>
            </w:r>
          </w:p>
        </w:tc>
        <w:tc>
          <w:tcPr>
            <w:tcW w:w="2790" w:type="dxa"/>
            <w:shd w:val="clear" w:color="auto" w:fill="auto"/>
            <w:noWrap/>
            <w:vAlign w:val="center"/>
          </w:tcPr>
          <w:p w:rsidR="00F339D3" w:rsidRDefault="004E4F52">
            <w:pPr>
              <w:jc w:val="center"/>
              <w:rPr>
                <w:rFonts w:ascii="华文中宋" w:eastAsia="华文中宋" w:hAnsi="华文中宋"/>
              </w:rPr>
            </w:pPr>
            <w:r>
              <w:rPr>
                <w:rFonts w:ascii="华文中宋" w:eastAsia="华文中宋" w:hAnsi="华文中宋" w:hint="eastAsia"/>
              </w:rPr>
              <w:t>Edge、Chrome、华为花瓣</w:t>
            </w:r>
          </w:p>
        </w:tc>
        <w:tc>
          <w:tcPr>
            <w:tcW w:w="2180" w:type="dxa"/>
            <w:vAlign w:val="center"/>
          </w:tcPr>
          <w:p w:rsidR="00F339D3" w:rsidRDefault="004E4F52">
            <w:pPr>
              <w:jc w:val="center"/>
              <w:rPr>
                <w:rFonts w:ascii="华文中宋" w:eastAsia="华文中宋" w:hAnsi="华文中宋"/>
              </w:rPr>
            </w:pPr>
            <w:r>
              <w:rPr>
                <w:rFonts w:ascii="华文中宋" w:eastAsia="华文中宋" w:hAnsi="华文中宋" w:hint="eastAsia"/>
              </w:rPr>
              <w:t>华为花瓣、Edge</w:t>
            </w:r>
          </w:p>
        </w:tc>
      </w:tr>
      <w:tr w:rsidR="00F339D3">
        <w:trPr>
          <w:trHeight w:val="411"/>
          <w:jc w:val="center"/>
        </w:trPr>
        <w:tc>
          <w:tcPr>
            <w:tcW w:w="1208" w:type="dxa"/>
            <w:shd w:val="clear" w:color="auto" w:fill="5B9BD5" w:themeFill="accent1"/>
            <w:noWrap/>
            <w:vAlign w:val="center"/>
          </w:tcPr>
          <w:p w:rsidR="00F339D3" w:rsidRDefault="004E4F52">
            <w:pPr>
              <w:jc w:val="center"/>
              <w:rPr>
                <w:rFonts w:ascii="华文中宋" w:eastAsia="华文中宋" w:hAnsi="华文中宋"/>
                <w:b/>
                <w:bCs/>
                <w:color w:val="FFFFFF" w:themeColor="background1"/>
              </w:rPr>
            </w:pPr>
            <w:r>
              <w:rPr>
                <w:rFonts w:ascii="华文中宋" w:eastAsia="华文中宋" w:hAnsi="华文中宋" w:hint="eastAsia"/>
                <w:b/>
                <w:bCs/>
                <w:color w:val="FFFFFF" w:themeColor="background1"/>
              </w:rPr>
              <w:t>摄像头</w:t>
            </w:r>
          </w:p>
        </w:tc>
        <w:tc>
          <w:tcPr>
            <w:tcW w:w="1900" w:type="dxa"/>
            <w:shd w:val="clear" w:color="auto" w:fill="auto"/>
            <w:noWrap/>
            <w:vAlign w:val="center"/>
          </w:tcPr>
          <w:p w:rsidR="00F339D3" w:rsidRDefault="004E4F52">
            <w:pPr>
              <w:jc w:val="center"/>
              <w:rPr>
                <w:rFonts w:ascii="华文中宋" w:eastAsia="华文中宋" w:hAnsi="华文中宋"/>
              </w:rPr>
            </w:pPr>
            <w:r>
              <w:rPr>
                <w:rFonts w:ascii="华文中宋" w:eastAsia="华文中宋" w:hAnsi="华文中宋" w:hint="eastAsia"/>
              </w:rPr>
              <w:t>有</w:t>
            </w:r>
          </w:p>
        </w:tc>
        <w:tc>
          <w:tcPr>
            <w:tcW w:w="2790" w:type="dxa"/>
            <w:shd w:val="clear" w:color="auto" w:fill="auto"/>
            <w:noWrap/>
            <w:vAlign w:val="center"/>
          </w:tcPr>
          <w:p w:rsidR="00F339D3" w:rsidRDefault="004E4F52">
            <w:pPr>
              <w:jc w:val="center"/>
              <w:rPr>
                <w:rFonts w:ascii="华文中宋" w:eastAsia="华文中宋" w:hAnsi="华文中宋"/>
              </w:rPr>
            </w:pPr>
            <w:r>
              <w:rPr>
                <w:rFonts w:ascii="华文中宋" w:eastAsia="华文中宋" w:hAnsi="华文中宋" w:hint="eastAsia"/>
              </w:rPr>
              <w:t>有</w:t>
            </w:r>
          </w:p>
        </w:tc>
        <w:tc>
          <w:tcPr>
            <w:tcW w:w="2180" w:type="dxa"/>
            <w:vAlign w:val="center"/>
          </w:tcPr>
          <w:p w:rsidR="00F339D3" w:rsidRDefault="004E4F52">
            <w:pPr>
              <w:jc w:val="center"/>
              <w:rPr>
                <w:rFonts w:ascii="华文中宋" w:eastAsia="华文中宋" w:hAnsi="华文中宋"/>
              </w:rPr>
            </w:pPr>
            <w:r>
              <w:rPr>
                <w:rFonts w:ascii="华文中宋" w:eastAsia="华文中宋" w:hAnsi="华文中宋" w:hint="eastAsia"/>
              </w:rPr>
              <w:t>有</w:t>
            </w:r>
          </w:p>
        </w:tc>
      </w:tr>
    </w:tbl>
    <w:p w:rsidR="00F339D3" w:rsidRDefault="00F339D3">
      <w:pPr>
        <w:pStyle w:val="a7"/>
        <w:spacing w:before="0" w:beforeAutospacing="0" w:after="75" w:afterAutospacing="0"/>
        <w:rPr>
          <w:rFonts w:ascii="微软雅黑" w:eastAsia="微软雅黑" w:hAnsi="微软雅黑"/>
          <w:color w:val="333333"/>
          <w:sz w:val="21"/>
          <w:szCs w:val="21"/>
        </w:rPr>
      </w:pPr>
    </w:p>
    <w:p w:rsidR="00F339D3" w:rsidRDefault="004E4F52">
      <w:pPr>
        <w:pStyle w:val="a7"/>
        <w:spacing w:before="0" w:beforeAutospacing="0" w:after="75" w:afterAutospacing="0"/>
        <w:rPr>
          <w:rFonts w:ascii="微软雅黑" w:eastAsia="微软雅黑" w:hAnsi="微软雅黑"/>
          <w:color w:val="FF0000"/>
          <w:sz w:val="21"/>
          <w:szCs w:val="21"/>
        </w:rPr>
      </w:pPr>
      <w:r>
        <w:rPr>
          <w:rFonts w:ascii="微软雅黑" w:eastAsia="微软雅黑" w:hAnsi="微软雅黑" w:hint="eastAsia"/>
          <w:color w:val="FF0000"/>
          <w:sz w:val="21"/>
          <w:szCs w:val="21"/>
        </w:rPr>
        <w:t>特别提醒：</w:t>
      </w:r>
    </w:p>
    <w:p w:rsidR="00F339D3" w:rsidRDefault="004E4F52">
      <w:pPr>
        <w:pStyle w:val="txt-red"/>
        <w:spacing w:before="0" w:beforeAutospacing="0" w:after="75" w:afterAutospacing="0"/>
        <w:rPr>
          <w:rFonts w:ascii="微软雅黑" w:eastAsia="微软雅黑" w:hAnsi="微软雅黑"/>
          <w:color w:val="FF0000"/>
          <w:sz w:val="21"/>
          <w:szCs w:val="21"/>
        </w:rPr>
      </w:pPr>
      <w:r>
        <w:rPr>
          <w:rFonts w:ascii="微软雅黑" w:eastAsia="微软雅黑" w:hAnsi="微软雅黑" w:hint="eastAsia"/>
          <w:color w:val="FF0000"/>
          <w:sz w:val="21"/>
          <w:szCs w:val="21"/>
        </w:rPr>
        <w:t>强烈建议考生使用推荐的浏览器登录监控；如考生自行选用其他浏览器导致监控效果不佳，由考生自行承担后果。</w:t>
      </w:r>
    </w:p>
    <w:p w:rsidR="00F339D3" w:rsidRDefault="004E4F52">
      <w:pPr>
        <w:pStyle w:val="txt-red"/>
        <w:spacing w:before="0" w:beforeAutospacing="0" w:after="75" w:afterAutospacing="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安卓手机如何安装谷歌浏览器：先下载安装腾讯的“应用宝”app，在应用宝app内搜索并下载安装“谷歌浏览器”。测试时，使用谷歌浏览器首次登录第</w:t>
      </w:r>
      <w:r>
        <w:rPr>
          <w:rFonts w:ascii="微软雅黑" w:eastAsia="微软雅黑" w:hAnsi="微软雅黑"/>
          <w:color w:val="000000" w:themeColor="text1"/>
          <w:sz w:val="21"/>
          <w:szCs w:val="21"/>
        </w:rPr>
        <w:t>二</w:t>
      </w:r>
      <w:r>
        <w:rPr>
          <w:rFonts w:ascii="微软雅黑" w:eastAsia="微软雅黑" w:hAnsi="微软雅黑" w:hint="eastAsia"/>
          <w:color w:val="000000" w:themeColor="text1"/>
          <w:sz w:val="21"/>
          <w:szCs w:val="21"/>
        </w:rPr>
        <w:t>视角鹰眼监控页面再进入测试。</w:t>
      </w:r>
    </w:p>
    <w:p w:rsidR="00F339D3" w:rsidRDefault="004E4F52">
      <w:pPr>
        <w:pStyle w:val="txt-red"/>
        <w:spacing w:before="0" w:beforeAutospacing="0" w:after="75" w:afterAutospacing="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若华为手机无法安装Chrome（谷歌）浏览器,可使用自带浏览器最新版。</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3) 手机或平板支架：将智能手机或平板设备固定摆放，便于按监控视角要求调整到合适的位置和高度；</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4) 确保用作监控设备</w:t>
      </w:r>
      <w:r>
        <w:rPr>
          <w:rFonts w:ascii="微软雅黑" w:eastAsia="微软雅黑" w:hAnsi="微软雅黑"/>
          <w:color w:val="333333"/>
          <w:sz w:val="21"/>
          <w:szCs w:val="21"/>
        </w:rPr>
        <w:t>的手机或平板</w:t>
      </w:r>
      <w:r>
        <w:rPr>
          <w:rFonts w:ascii="微软雅黑" w:eastAsia="微软雅黑" w:hAnsi="微软雅黑" w:hint="eastAsia"/>
          <w:color w:val="FF0000"/>
          <w:sz w:val="21"/>
          <w:szCs w:val="21"/>
        </w:rPr>
        <w:t>电量充足，建议全程使用外接电源；</w:t>
      </w:r>
    </w:p>
    <w:p w:rsidR="00F339D3" w:rsidRDefault="004E4F52">
      <w:pPr>
        <w:pStyle w:val="a7"/>
        <w:spacing w:before="0" w:beforeAutospacing="0" w:after="75" w:afterAutospacing="0"/>
        <w:rPr>
          <w:rFonts w:ascii="微软雅黑" w:eastAsia="微软雅黑" w:hAnsi="微软雅黑"/>
          <w:color w:val="FF0000"/>
          <w:sz w:val="21"/>
          <w:szCs w:val="21"/>
        </w:rPr>
      </w:pPr>
      <w:r>
        <w:rPr>
          <w:rFonts w:ascii="微软雅黑" w:eastAsia="微软雅黑" w:hAnsi="微软雅黑" w:hint="eastAsia"/>
          <w:color w:val="333333"/>
          <w:sz w:val="21"/>
          <w:szCs w:val="21"/>
        </w:rPr>
        <w:t>5) 开启第二视角监控前应</w:t>
      </w:r>
      <w:r>
        <w:rPr>
          <w:rFonts w:ascii="微软雅黑" w:eastAsia="微软雅黑" w:hAnsi="微软雅黑" w:hint="eastAsia"/>
          <w:color w:val="FF0000"/>
          <w:sz w:val="21"/>
          <w:szCs w:val="21"/>
        </w:rPr>
        <w:t>关掉与测试无关应用的提醒功能，避免来电、微信、或其他应用打断监控过程；</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6) </w:t>
      </w:r>
      <w:r>
        <w:rPr>
          <w:rStyle w:val="txt-red1"/>
          <w:rFonts w:ascii="微软雅黑" w:eastAsia="微软雅黑" w:hAnsi="微软雅黑" w:hint="eastAsia"/>
          <w:b/>
          <w:bCs/>
          <w:color w:val="FF0000"/>
          <w:sz w:val="21"/>
          <w:szCs w:val="21"/>
        </w:rPr>
        <w:t>请将用</w:t>
      </w:r>
      <w:r>
        <w:rPr>
          <w:rStyle w:val="txt-red1"/>
          <w:rFonts w:ascii="微软雅黑" w:eastAsia="微软雅黑" w:hAnsi="微软雅黑"/>
          <w:b/>
          <w:bCs/>
          <w:color w:val="FF0000"/>
          <w:sz w:val="21"/>
          <w:szCs w:val="21"/>
        </w:rPr>
        <w:t>于监控的</w:t>
      </w:r>
      <w:r>
        <w:rPr>
          <w:rStyle w:val="txt-red1"/>
          <w:rFonts w:ascii="微软雅黑" w:eastAsia="微软雅黑" w:hAnsi="微软雅黑" w:hint="eastAsia"/>
          <w:b/>
          <w:bCs/>
          <w:color w:val="FF0000"/>
          <w:sz w:val="21"/>
          <w:szCs w:val="21"/>
        </w:rPr>
        <w:t>手机或</w:t>
      </w:r>
      <w:r>
        <w:rPr>
          <w:rStyle w:val="txt-red1"/>
          <w:rFonts w:ascii="微软雅黑" w:eastAsia="微软雅黑" w:hAnsi="微软雅黑"/>
          <w:b/>
          <w:bCs/>
          <w:color w:val="FF0000"/>
          <w:sz w:val="21"/>
          <w:szCs w:val="21"/>
        </w:rPr>
        <w:t>平板</w:t>
      </w:r>
      <w:r>
        <w:rPr>
          <w:rStyle w:val="txt-red1"/>
          <w:rFonts w:ascii="微软雅黑" w:eastAsia="微软雅黑" w:hAnsi="微软雅黑" w:hint="eastAsia"/>
          <w:b/>
          <w:bCs/>
          <w:color w:val="FF0000"/>
          <w:sz w:val="21"/>
          <w:szCs w:val="21"/>
        </w:rPr>
        <w:t>调至不可息屏模式</w:t>
      </w:r>
      <w:r>
        <w:rPr>
          <w:rFonts w:ascii="微软雅黑" w:eastAsia="微软雅黑" w:hAnsi="微软雅黑" w:hint="eastAsia"/>
          <w:color w:val="333333"/>
          <w:sz w:val="21"/>
          <w:szCs w:val="21"/>
        </w:rPr>
        <w:t>。</w:t>
      </w:r>
    </w:p>
    <w:p w:rsidR="00F339D3" w:rsidRDefault="004E4F52">
      <w:pPr>
        <w:pStyle w:val="5"/>
        <w:spacing w:before="150" w:beforeAutospacing="0" w:after="150" w:afterAutospacing="0"/>
        <w:rPr>
          <w:rFonts w:ascii="微软雅黑" w:eastAsia="微软雅黑" w:hAnsi="微软雅黑"/>
          <w:b w:val="0"/>
          <w:bCs w:val="0"/>
          <w:color w:val="333333"/>
          <w:sz w:val="21"/>
          <w:szCs w:val="21"/>
        </w:rPr>
      </w:pPr>
      <w:r>
        <w:rPr>
          <w:rFonts w:ascii="微软雅黑" w:eastAsia="微软雅黑" w:hAnsi="微软雅黑" w:hint="eastAsia"/>
          <w:b w:val="0"/>
          <w:bCs w:val="0"/>
          <w:color w:val="333333"/>
          <w:sz w:val="21"/>
          <w:szCs w:val="21"/>
        </w:rPr>
        <w:t>2.网络条件要求</w:t>
      </w:r>
    </w:p>
    <w:p w:rsidR="00F339D3" w:rsidRDefault="004E4F52">
      <w:pPr>
        <w:pStyle w:val="a7"/>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1) 测试场所应有稳定的网络条件，支持测试设备和监控设备同时联网；</w:t>
      </w:r>
    </w:p>
    <w:p w:rsidR="00F339D3" w:rsidRDefault="004E4F52">
      <w:pPr>
        <w:pStyle w:val="a7"/>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2) 网络带宽不低于20Mbps，建议使用带宽50Mbps或以上的独立光纤网络；</w:t>
      </w:r>
    </w:p>
    <w:p w:rsidR="00F339D3" w:rsidRDefault="004E4F52">
      <w:pPr>
        <w:pStyle w:val="a7"/>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3) 每位考生网络上传速度不低于2MB/s；</w:t>
      </w:r>
    </w:p>
    <w:p w:rsidR="00F339D3" w:rsidRDefault="004E4F52">
      <w:pPr>
        <w:pStyle w:val="a7"/>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4) 建议考生准备4G/5G等手机移动网络作为备用网络，并事先做好调试，以便出现网络故障时能迅速切换备用网络继续测试。</w:t>
      </w:r>
    </w:p>
    <w:p w:rsidR="00F339D3" w:rsidRDefault="004E4F52">
      <w:pPr>
        <w:pStyle w:val="5"/>
        <w:spacing w:before="150" w:beforeAutospacing="0" w:after="150" w:afterAutospacing="0"/>
        <w:rPr>
          <w:rFonts w:ascii="微软雅黑" w:eastAsia="微软雅黑" w:hAnsi="微软雅黑"/>
          <w:b w:val="0"/>
          <w:bCs w:val="0"/>
          <w:color w:val="333333"/>
          <w:sz w:val="21"/>
          <w:szCs w:val="21"/>
        </w:rPr>
      </w:pPr>
      <w:r>
        <w:rPr>
          <w:rFonts w:ascii="微软雅黑" w:eastAsia="微软雅黑" w:hAnsi="微软雅黑" w:hint="eastAsia"/>
          <w:b w:val="0"/>
          <w:bCs w:val="0"/>
          <w:color w:val="333333"/>
          <w:sz w:val="21"/>
          <w:szCs w:val="21"/>
        </w:rPr>
        <w:t>3.第二视角监控的架设</w:t>
      </w:r>
    </w:p>
    <w:p w:rsidR="00F339D3" w:rsidRDefault="004E4F52">
      <w:pPr>
        <w:pStyle w:val="a7"/>
        <w:spacing w:before="0" w:beforeAutospacing="0" w:after="75" w:afterAutospacing="0"/>
        <w:rPr>
          <w:rFonts w:ascii="微软雅黑" w:eastAsia="微软雅黑" w:hAnsi="微软雅黑"/>
          <w:color w:val="000000" w:themeColor="text1"/>
          <w:sz w:val="21"/>
          <w:szCs w:val="21"/>
        </w:rPr>
      </w:pPr>
      <w:r>
        <w:rPr>
          <w:rFonts w:ascii="微软雅黑" w:eastAsia="微软雅黑" w:hAnsi="微软雅黑" w:hint="eastAsia"/>
          <w:color w:val="333333"/>
          <w:sz w:val="21"/>
          <w:szCs w:val="21"/>
        </w:rPr>
        <w:t>1) </w:t>
      </w:r>
      <w:r>
        <w:rPr>
          <w:rStyle w:val="txt-red1"/>
          <w:rFonts w:ascii="微软雅黑" w:eastAsia="微软雅黑" w:hAnsi="微软雅黑" w:hint="eastAsia"/>
          <w:bCs/>
          <w:color w:val="000000" w:themeColor="text1"/>
          <w:sz w:val="21"/>
          <w:szCs w:val="21"/>
        </w:rPr>
        <w:t>第二视角监控设备摄像头建议架设在测试设备的侧后方、距离1米处、摄像头高度1.2-1.5米，与测试位置成45度角</w:t>
      </w:r>
      <w:r>
        <w:rPr>
          <w:rFonts w:ascii="微软雅黑" w:eastAsia="微软雅黑" w:hAnsi="微软雅黑" w:hint="eastAsia"/>
          <w:color w:val="000000" w:themeColor="text1"/>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000000" w:themeColor="text1"/>
          <w:sz w:val="21"/>
          <w:szCs w:val="21"/>
        </w:rPr>
        <w:t>2)</w:t>
      </w:r>
      <w:r>
        <w:rPr>
          <w:rFonts w:ascii="微软雅黑" w:eastAsia="微软雅黑" w:hAnsi="微软雅黑" w:hint="eastAsia"/>
          <w:color w:val="FF0000"/>
          <w:sz w:val="21"/>
          <w:szCs w:val="21"/>
        </w:rPr>
        <w:t> </w:t>
      </w:r>
      <w:r>
        <w:rPr>
          <w:rStyle w:val="txt-red1"/>
          <w:rFonts w:ascii="微软雅黑" w:eastAsia="微软雅黑" w:hAnsi="微软雅黑" w:hint="eastAsia"/>
          <w:bCs/>
          <w:color w:val="FF0000"/>
          <w:sz w:val="21"/>
          <w:szCs w:val="21"/>
        </w:rPr>
        <w:t>监控摄像头需正常工作无遮挡，监控范围覆盖考生上半身（双手可见、</w:t>
      </w:r>
      <w:r>
        <w:rPr>
          <w:rStyle w:val="txt-red1"/>
          <w:rFonts w:ascii="微软雅黑" w:eastAsia="微软雅黑" w:hAnsi="微软雅黑"/>
          <w:bCs/>
          <w:color w:val="FF0000"/>
          <w:sz w:val="21"/>
          <w:szCs w:val="21"/>
        </w:rPr>
        <w:t>桌面可见</w:t>
      </w:r>
      <w:r>
        <w:rPr>
          <w:rStyle w:val="txt-red1"/>
          <w:rFonts w:ascii="微软雅黑" w:eastAsia="微软雅黑" w:hAnsi="微软雅黑" w:hint="eastAsia"/>
          <w:bCs/>
          <w:color w:val="FF0000"/>
          <w:sz w:val="21"/>
          <w:szCs w:val="21"/>
        </w:rPr>
        <w:t>）、完整的测试设备、答题设备的屏幕、以及考生周边环境。保证测试区域光线均匀充足，避免监控画面过暗或过亮，导致监控效果不佳被判定为违纪。</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3) 最后，仔细检查监控设备摆放的稳定程度，避免考中设备倾倒造成损失；</w:t>
      </w:r>
    </w:p>
    <w:p w:rsidR="00F339D3" w:rsidRDefault="004E4F52">
      <w:pPr>
        <w:pStyle w:val="txt-bold"/>
        <w:spacing w:before="0" w:beforeAutospacing="0" w:after="75" w:afterAutospacing="0"/>
        <w:rPr>
          <w:rFonts w:ascii="微软雅黑" w:eastAsia="微软雅黑" w:hAnsi="微软雅黑"/>
          <w:b/>
          <w:bCs/>
          <w:color w:val="333333"/>
          <w:sz w:val="21"/>
          <w:szCs w:val="21"/>
        </w:rPr>
      </w:pPr>
      <w:r>
        <w:rPr>
          <w:rFonts w:ascii="微软雅黑" w:eastAsia="微软雅黑" w:hAnsi="微软雅黑" w:hint="eastAsia"/>
          <w:b/>
          <w:bCs/>
          <w:color w:val="333333"/>
          <w:sz w:val="21"/>
          <w:szCs w:val="21"/>
        </w:rPr>
        <w:t>4)测试过程中采集的监控信息，将只允许测试主办方查阅，作为判定考生是否遵守测试规则的辅助依据；不会用在除此之外的其他用途。</w:t>
      </w:r>
    </w:p>
    <w:p w:rsidR="00F339D3" w:rsidRDefault="004E4F52">
      <w:pPr>
        <w:pStyle w:val="txt-bold"/>
        <w:spacing w:before="0" w:beforeAutospacing="0" w:after="75" w:afterAutospacing="0"/>
        <w:rPr>
          <w:rFonts w:ascii="微软雅黑" w:eastAsia="微软雅黑" w:hAnsi="微软雅黑"/>
          <w:bCs/>
          <w:color w:val="333333"/>
          <w:sz w:val="21"/>
          <w:szCs w:val="21"/>
        </w:rPr>
      </w:pPr>
      <w:r>
        <w:rPr>
          <w:rFonts w:ascii="微软雅黑" w:eastAsia="微软雅黑" w:hAnsi="微软雅黑" w:hint="eastAsia"/>
          <w:bCs/>
          <w:color w:val="333333"/>
          <w:sz w:val="21"/>
          <w:szCs w:val="21"/>
        </w:rPr>
        <w:t>以下为在线测试的《考生操作手册》、《在线测试常见问题及解决指南》及《双监控环境布置视频》，供参考。</w:t>
      </w:r>
    </w:p>
    <w:p w:rsidR="00F339D3" w:rsidRDefault="004E4F52">
      <w:pPr>
        <w:pStyle w:val="txt-bold"/>
        <w:spacing w:after="0" w:afterAutospacing="0"/>
        <w:rPr>
          <w:rFonts w:ascii="微软雅黑" w:eastAsia="微软雅黑" w:hAnsi="微软雅黑"/>
          <w:bCs/>
          <w:color w:val="333333"/>
          <w:sz w:val="21"/>
          <w:szCs w:val="21"/>
        </w:rPr>
      </w:pPr>
      <w:r>
        <w:rPr>
          <w:rFonts w:ascii="微软雅黑" w:eastAsia="微软雅黑" w:hAnsi="微软雅黑" w:hint="eastAsia"/>
          <w:bCs/>
          <w:color w:val="333333"/>
          <w:sz w:val="21"/>
          <w:szCs w:val="21"/>
        </w:rPr>
        <w:t>《考生操作手册》:</w:t>
      </w:r>
      <w:r>
        <w:rPr>
          <w:rFonts w:hint="eastAsia"/>
        </w:rPr>
        <w:t xml:space="preserve"> </w:t>
      </w:r>
      <w:r>
        <w:rPr>
          <w:rFonts w:ascii="微软雅黑" w:eastAsia="微软雅黑" w:hAnsi="微软雅黑" w:hint="eastAsia"/>
          <w:bCs/>
          <w:color w:val="333333"/>
          <w:sz w:val="21"/>
          <w:szCs w:val="21"/>
        </w:rPr>
        <w:t>【腾讯文档】考生操作手册</w:t>
      </w:r>
      <w:r>
        <w:rPr>
          <w:rFonts w:ascii="微软雅黑" w:eastAsia="微软雅黑" w:hAnsi="微软雅黑"/>
          <w:bCs/>
          <w:color w:val="333333"/>
          <w:sz w:val="21"/>
          <w:szCs w:val="21"/>
        </w:rPr>
        <w:t>-客户端+第二视角监控</w:t>
      </w:r>
      <w:r>
        <w:rPr>
          <w:rFonts w:ascii="微软雅黑" w:eastAsia="微软雅黑" w:hAnsi="微软雅黑" w:hint="eastAsia"/>
          <w:bCs/>
          <w:color w:val="333333"/>
          <w:sz w:val="21"/>
          <w:szCs w:val="21"/>
        </w:rPr>
        <w:t>https://docs.qq.com/doc/DVlZNa29JTGxaVVBS</w:t>
      </w:r>
    </w:p>
    <w:p w:rsidR="00F339D3" w:rsidRDefault="004E4F52">
      <w:pPr>
        <w:pStyle w:val="txt-bold"/>
        <w:spacing w:before="0" w:beforeAutospacing="0" w:after="0" w:afterAutospacing="0"/>
        <w:rPr>
          <w:rFonts w:ascii="微软雅黑" w:eastAsia="微软雅黑" w:hAnsi="微软雅黑"/>
          <w:bCs/>
          <w:color w:val="333333"/>
          <w:sz w:val="21"/>
          <w:szCs w:val="21"/>
        </w:rPr>
      </w:pPr>
      <w:r>
        <w:rPr>
          <w:rFonts w:ascii="微软雅黑" w:eastAsia="微软雅黑" w:hAnsi="微软雅黑" w:hint="eastAsia"/>
          <w:bCs/>
          <w:color w:val="333333"/>
          <w:sz w:val="21"/>
          <w:szCs w:val="21"/>
        </w:rPr>
        <w:t>《在线测试常见问题及解决指南》:https://ata-usp.oss-cn-beijing.aliyuncs.com/ueditor%2Fuploadfile%2F20251014%2F105516420055.docx</w:t>
      </w:r>
    </w:p>
    <w:p w:rsidR="00F339D3" w:rsidRDefault="004E4F52">
      <w:pPr>
        <w:pStyle w:val="txt-bold"/>
        <w:spacing w:before="0" w:beforeAutospacing="0" w:after="0" w:afterAutospacing="0"/>
        <w:rPr>
          <w:rFonts w:ascii="微软雅黑" w:eastAsia="微软雅黑" w:hAnsi="微软雅黑"/>
          <w:bCs/>
          <w:color w:val="333333"/>
          <w:sz w:val="21"/>
          <w:szCs w:val="21"/>
        </w:rPr>
      </w:pPr>
      <w:r>
        <w:rPr>
          <w:rFonts w:ascii="微软雅黑" w:eastAsia="微软雅黑" w:hAnsi="微软雅黑" w:hint="eastAsia"/>
          <w:bCs/>
          <w:color w:val="333333"/>
          <w:sz w:val="21"/>
          <w:szCs w:val="21"/>
        </w:rPr>
        <w:t>《双监控环境布置视频》</w:t>
      </w:r>
    </w:p>
    <w:p w:rsidR="00F339D3" w:rsidRDefault="004E4F52">
      <w:pPr>
        <w:pStyle w:val="txt-bold"/>
        <w:spacing w:before="0" w:beforeAutospacing="0" w:after="0" w:afterAutospacing="0"/>
        <w:rPr>
          <w:rFonts w:ascii="微软雅黑" w:eastAsia="微软雅黑" w:hAnsi="微软雅黑"/>
          <w:bCs/>
          <w:color w:val="333333"/>
          <w:sz w:val="21"/>
          <w:szCs w:val="21"/>
        </w:rPr>
      </w:pPr>
      <w:r>
        <w:rPr>
          <w:rFonts w:ascii="微软雅黑" w:eastAsia="微软雅黑" w:hAnsi="微软雅黑" w:hint="eastAsia"/>
          <w:bCs/>
          <w:color w:val="333333"/>
          <w:sz w:val="21"/>
          <w:szCs w:val="21"/>
        </w:rPr>
        <w:t>百度云链接：https://pan.baidu.com/s/1h_kKIh-jsojNVPjt1CpxlA</w:t>
      </w:r>
      <w:r>
        <w:rPr>
          <w:rFonts w:ascii="微软雅黑" w:eastAsia="微软雅黑" w:hAnsi="微软雅黑" w:hint="eastAsia"/>
          <w:bCs/>
          <w:color w:val="333333"/>
          <w:sz w:val="21"/>
          <w:szCs w:val="21"/>
        </w:rPr>
        <w:br/>
        <w:t>提取码：rwe4</w:t>
      </w:r>
    </w:p>
    <w:p w:rsidR="00F339D3" w:rsidRDefault="004E4F52">
      <w:pPr>
        <w:pStyle w:val="3"/>
        <w:spacing w:before="300" w:beforeAutospacing="0" w:after="150" w:afterAutospacing="0"/>
        <w:rPr>
          <w:rFonts w:ascii="微软雅黑" w:eastAsia="微软雅黑" w:hAnsi="微软雅黑"/>
          <w:b w:val="0"/>
          <w:bCs w:val="0"/>
          <w:color w:val="3C7ECB"/>
        </w:rPr>
      </w:pPr>
      <w:r>
        <w:rPr>
          <w:rStyle w:val="a8"/>
          <w:rFonts w:ascii="微软雅黑" w:eastAsia="微软雅黑" w:hAnsi="微软雅黑" w:hint="eastAsia"/>
          <w:color w:val="E53333"/>
          <w:sz w:val="24"/>
          <w:szCs w:val="24"/>
        </w:rPr>
        <w:lastRenderedPageBreak/>
        <w:t>六、测试环境要求</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1.请选择安静、光线充足、不受打扰的空间独自参加测试，不建议在公共场所（如学校教室、图书馆、咖啡馆、办公室等）进行测试</w:t>
      </w:r>
      <w:r w:rsidR="00B4106E">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2.测试过程中不允许有其他人员陪同，严格规避无关人员在测试区域出</w:t>
      </w:r>
      <w:r w:rsidR="00B4106E">
        <w:rPr>
          <w:rFonts w:ascii="微软雅黑" w:eastAsia="微软雅黑" w:hAnsi="微软雅黑" w:hint="eastAsia"/>
          <w:color w:val="333333"/>
          <w:sz w:val="21"/>
          <w:szCs w:val="21"/>
        </w:rPr>
        <w:t>入，如有除考生外的其他人员在监控画面中出现，将可能被认定为违纪。</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3.请准备洁净、平整的桌面用于摆放测试设备、键盘和鼠标。</w:t>
      </w:r>
      <w:r>
        <w:rPr>
          <w:rStyle w:val="txt-red1"/>
          <w:rFonts w:ascii="微软雅黑" w:eastAsia="微软雅黑" w:hAnsi="微软雅黑" w:hint="eastAsia"/>
          <w:color w:val="FF0000"/>
          <w:sz w:val="21"/>
          <w:szCs w:val="21"/>
        </w:rPr>
        <w:t>整个测试过程中不可使用其他与测试无关的物品，包括手机等通讯设</w:t>
      </w:r>
      <w:r w:rsidR="00B4106E">
        <w:rPr>
          <w:rStyle w:val="txt-red1"/>
          <w:rFonts w:ascii="微软雅黑" w:eastAsia="微软雅黑" w:hAnsi="微软雅黑" w:hint="eastAsia"/>
          <w:color w:val="FF0000"/>
          <w:sz w:val="21"/>
          <w:szCs w:val="21"/>
        </w:rPr>
        <w:t>备和电子设备、计算器、书籍、演算笔、草稿纸、资料、零食、饮品等。</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4.</w:t>
      </w:r>
      <w:r w:rsidR="00B4106E">
        <w:rPr>
          <w:rFonts w:ascii="微软雅黑" w:eastAsia="微软雅黑" w:hAnsi="微软雅黑" w:hint="eastAsia"/>
          <w:color w:val="333333"/>
          <w:sz w:val="21"/>
          <w:szCs w:val="21"/>
        </w:rPr>
        <w:t>建议准备舒适度合适的椅子，以保证良好坐姿进行测试。</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5.登录测试系统之前，做好考前准备工作，如：提前去卫生间、调试好笔记本充电器、摄像头角度与环境光线。</w:t>
      </w:r>
    </w:p>
    <w:p w:rsidR="00F339D3" w:rsidRDefault="004E4F52">
      <w:pPr>
        <w:pStyle w:val="3"/>
        <w:spacing w:before="300" w:beforeAutospacing="0" w:after="150" w:afterAutospacing="0"/>
        <w:rPr>
          <w:rFonts w:ascii="微软雅黑" w:eastAsia="微软雅黑" w:hAnsi="微软雅黑"/>
          <w:b w:val="0"/>
          <w:bCs w:val="0"/>
          <w:color w:val="3C7ECB"/>
        </w:rPr>
      </w:pPr>
      <w:r>
        <w:rPr>
          <w:rStyle w:val="a8"/>
          <w:rFonts w:ascii="微软雅黑" w:eastAsia="微软雅黑" w:hAnsi="微软雅黑" w:hint="eastAsia"/>
          <w:color w:val="E53333"/>
          <w:sz w:val="24"/>
          <w:szCs w:val="24"/>
        </w:rPr>
        <w:t>七、测试系统监控要求</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测试系统使用AI监考技术对考生身份特征进行识别，并全程实时监控，实现对所有考生100%的监考全覆盖。为保证识别效率，避免被误判，测试时，考生应注意以下事项：</w:t>
      </w:r>
    </w:p>
    <w:p w:rsidR="00F339D3" w:rsidRDefault="004E4F52">
      <w:pPr>
        <w:pStyle w:val="a7"/>
        <w:spacing w:before="0" w:beforeAutospacing="0" w:after="75"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1.考生应知悉，从登录在线测试系统直至测试结束退出的全过程，都属于监考的范围，考生应全程遵守测试纪律</w:t>
      </w:r>
      <w:r w:rsidR="0047675E">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2.注意仪容干净整洁，不要佩戴口罩、墨镜、帽子、夸张的眼镜等饰品，以免形象与公安系统证件</w:t>
      </w:r>
      <w:r>
        <w:rPr>
          <w:rFonts w:ascii="微软雅黑" w:eastAsia="微软雅黑" w:hAnsi="微软雅黑"/>
          <w:color w:val="333333"/>
          <w:sz w:val="21"/>
          <w:szCs w:val="21"/>
        </w:rPr>
        <w:t>照片</w:t>
      </w:r>
      <w:r>
        <w:rPr>
          <w:rFonts w:ascii="微软雅黑" w:eastAsia="微软雅黑" w:hAnsi="微软雅黑" w:hint="eastAsia"/>
          <w:color w:val="333333"/>
          <w:sz w:val="21"/>
          <w:szCs w:val="21"/>
        </w:rPr>
        <w:t>差异过大，被系统判定为有替考嫌疑</w:t>
      </w:r>
      <w:r w:rsidR="0047675E">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3.保持正面面对摄像头就坐，头部到肩部应始终完整地处于摄像头监控画面中，避免出现半幅正脸，侧脸等影响监控质量的情况</w:t>
      </w:r>
      <w:r w:rsidR="0047675E">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4.不要长时间用手或其他物品遮挡面部</w:t>
      </w:r>
      <w:r w:rsidR="0047675E">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5.测试区域需光线良好，保证考生正面形象能清晰识别</w:t>
      </w:r>
      <w:r w:rsidR="00A456CB">
        <w:rPr>
          <w:rFonts w:ascii="微软雅黑" w:eastAsia="微软雅黑" w:hAnsi="微软雅黑" w:hint="eastAsia"/>
          <w:color w:val="333333"/>
          <w:sz w:val="21"/>
          <w:szCs w:val="21"/>
        </w:rPr>
        <w:t>，</w:t>
      </w:r>
      <w:r>
        <w:rPr>
          <w:rFonts w:ascii="微软雅黑" w:eastAsia="微软雅黑" w:hAnsi="微软雅黑" w:hint="eastAsia"/>
          <w:color w:val="333333"/>
          <w:sz w:val="21"/>
          <w:szCs w:val="21"/>
        </w:rPr>
        <w:t>避免因考生面部背光、或摄像头对着窗户等强光源导致识</w:t>
      </w:r>
      <w:bookmarkStart w:id="1" w:name="_GoBack"/>
      <w:bookmarkEnd w:id="1"/>
      <w:r>
        <w:rPr>
          <w:rFonts w:ascii="微软雅黑" w:eastAsia="微软雅黑" w:hAnsi="微软雅黑" w:hint="eastAsia"/>
          <w:color w:val="333333"/>
          <w:sz w:val="21"/>
          <w:szCs w:val="21"/>
        </w:rPr>
        <w:t>别失败</w:t>
      </w:r>
      <w:r w:rsidR="0047675E">
        <w:rPr>
          <w:rFonts w:ascii="微软雅黑" w:eastAsia="微软雅黑" w:hAnsi="微软雅黑" w:hint="eastAsia"/>
          <w:color w:val="333333"/>
          <w:sz w:val="21"/>
          <w:szCs w:val="21"/>
        </w:rPr>
        <w:t>；</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6.测试过程中，不要频繁、大幅度变换身体位置和姿势，不随意离座，避免因脱离监控范围被认定为违纪。</w:t>
      </w:r>
    </w:p>
    <w:p w:rsidR="00F339D3" w:rsidRDefault="004E4F52">
      <w:pPr>
        <w:pStyle w:val="a7"/>
        <w:pBdr>
          <w:top w:val="single" w:sz="18" w:space="1" w:color="C00000"/>
          <w:left w:val="single" w:sz="18" w:space="4" w:color="C00000"/>
          <w:bottom w:val="single" w:sz="18" w:space="1" w:color="C00000"/>
          <w:right w:val="single" w:sz="18" w:space="4" w:color="C00000"/>
        </w:pBdr>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监控示意</w:t>
      </w:r>
      <w:r>
        <w:rPr>
          <w:rFonts w:ascii="微软雅黑" w:eastAsia="微软雅黑" w:hAnsi="微软雅黑"/>
          <w:color w:val="333333"/>
          <w:sz w:val="21"/>
          <w:szCs w:val="21"/>
        </w:rPr>
        <w:t>图：</w:t>
      </w:r>
      <w:r>
        <w:rPr>
          <w:rFonts w:ascii="微软雅黑" w:eastAsia="微软雅黑" w:hAnsi="微软雅黑" w:hint="eastAsia"/>
          <w:color w:val="333333"/>
          <w:sz w:val="21"/>
          <w:szCs w:val="21"/>
        </w:rPr>
        <w:t>通过</w:t>
      </w:r>
      <w:r>
        <w:rPr>
          <w:rFonts w:ascii="微软雅黑" w:eastAsia="微软雅黑" w:hAnsi="微软雅黑"/>
          <w:color w:val="333333"/>
          <w:sz w:val="21"/>
          <w:szCs w:val="21"/>
        </w:rPr>
        <w:t>主视角及第二视角应完整</w:t>
      </w:r>
      <w:r>
        <w:rPr>
          <w:rFonts w:ascii="微软雅黑" w:eastAsia="微软雅黑" w:hAnsi="微软雅黑" w:hint="eastAsia"/>
          <w:color w:val="333333"/>
          <w:sz w:val="21"/>
          <w:szCs w:val="21"/>
        </w:rPr>
        <w:t>清晰覆盖</w:t>
      </w:r>
      <w:r>
        <w:rPr>
          <w:rFonts w:ascii="微软雅黑" w:eastAsia="微软雅黑" w:hAnsi="微软雅黑"/>
          <w:color w:val="333333"/>
          <w:sz w:val="21"/>
          <w:szCs w:val="21"/>
        </w:rPr>
        <w:t>考生头肩</w:t>
      </w:r>
      <w:r>
        <w:rPr>
          <w:rFonts w:ascii="微软雅黑" w:eastAsia="微软雅黑" w:hAnsi="微软雅黑" w:hint="eastAsia"/>
          <w:color w:val="333333"/>
          <w:sz w:val="21"/>
          <w:szCs w:val="21"/>
        </w:rPr>
        <w:t>部、</w:t>
      </w:r>
      <w:r>
        <w:rPr>
          <w:rFonts w:ascii="微软雅黑" w:eastAsia="微软雅黑" w:hAnsi="微软雅黑"/>
          <w:color w:val="333333"/>
          <w:sz w:val="21"/>
          <w:szCs w:val="21"/>
        </w:rPr>
        <w:t>上半身、</w:t>
      </w:r>
      <w:r>
        <w:rPr>
          <w:rFonts w:ascii="微软雅黑" w:eastAsia="微软雅黑" w:hAnsi="微软雅黑" w:hint="eastAsia"/>
          <w:color w:val="333333"/>
          <w:sz w:val="21"/>
          <w:szCs w:val="21"/>
        </w:rPr>
        <w:t>桌</w:t>
      </w:r>
      <w:r>
        <w:rPr>
          <w:rFonts w:ascii="微软雅黑" w:eastAsia="微软雅黑" w:hAnsi="微软雅黑"/>
          <w:color w:val="333333"/>
          <w:sz w:val="21"/>
          <w:szCs w:val="21"/>
        </w:rPr>
        <w:t>面、双手</w:t>
      </w:r>
      <w:r>
        <w:rPr>
          <w:rFonts w:ascii="微软雅黑" w:eastAsia="微软雅黑" w:hAnsi="微软雅黑" w:hint="eastAsia"/>
          <w:color w:val="333333"/>
          <w:sz w:val="21"/>
          <w:szCs w:val="21"/>
        </w:rPr>
        <w:t>、</w:t>
      </w:r>
      <w:r>
        <w:rPr>
          <w:rFonts w:ascii="微软雅黑" w:eastAsia="微软雅黑" w:hAnsi="微软雅黑"/>
          <w:color w:val="333333"/>
          <w:sz w:val="21"/>
          <w:szCs w:val="21"/>
        </w:rPr>
        <w:t>答题</w:t>
      </w:r>
      <w:r>
        <w:rPr>
          <w:rFonts w:ascii="微软雅黑" w:eastAsia="微软雅黑" w:hAnsi="微软雅黑" w:hint="eastAsia"/>
          <w:color w:val="333333"/>
          <w:sz w:val="21"/>
          <w:szCs w:val="21"/>
        </w:rPr>
        <w:t>电脑</w:t>
      </w:r>
      <w:r>
        <w:rPr>
          <w:rFonts w:ascii="微软雅黑" w:eastAsia="微软雅黑" w:hAnsi="微软雅黑"/>
          <w:color w:val="333333"/>
          <w:sz w:val="21"/>
          <w:szCs w:val="21"/>
        </w:rPr>
        <w:t>、</w:t>
      </w:r>
      <w:r>
        <w:rPr>
          <w:rFonts w:ascii="微软雅黑" w:eastAsia="微软雅黑" w:hAnsi="微软雅黑" w:hint="eastAsia"/>
          <w:color w:val="333333"/>
          <w:sz w:val="21"/>
          <w:szCs w:val="21"/>
        </w:rPr>
        <w:t>鼠标</w:t>
      </w:r>
      <w:r>
        <w:rPr>
          <w:rFonts w:ascii="微软雅黑" w:eastAsia="微软雅黑" w:hAnsi="微软雅黑"/>
          <w:color w:val="333333"/>
          <w:sz w:val="21"/>
          <w:szCs w:val="21"/>
        </w:rPr>
        <w:t>及键盘等设备。</w:t>
      </w:r>
    </w:p>
    <w:p w:rsidR="00F339D3" w:rsidRDefault="004E4F52">
      <w:pPr>
        <w:pStyle w:val="3"/>
        <w:spacing w:before="300" w:beforeAutospacing="0" w:after="150" w:afterAutospacing="0"/>
        <w:rPr>
          <w:rStyle w:val="a8"/>
          <w:rFonts w:ascii="微软雅黑" w:eastAsia="微软雅黑" w:hAnsi="微软雅黑"/>
          <w:color w:val="E53333"/>
          <w:sz w:val="24"/>
          <w:szCs w:val="24"/>
        </w:rPr>
      </w:pPr>
      <w:r>
        <w:rPr>
          <w:rFonts w:ascii="华文中宋" w:eastAsia="华文中宋" w:hAnsi="华文中宋"/>
          <w:noProof/>
        </w:rPr>
        <w:drawing>
          <wp:anchor distT="0" distB="0" distL="114300" distR="114300" simplePos="0" relativeHeight="251659264" behindDoc="0" locked="0" layoutInCell="1" allowOverlap="1">
            <wp:simplePos x="0" y="0"/>
            <wp:positionH relativeFrom="margin">
              <wp:posOffset>714375</wp:posOffset>
            </wp:positionH>
            <wp:positionV relativeFrom="paragraph">
              <wp:posOffset>16510</wp:posOffset>
            </wp:positionV>
            <wp:extent cx="3547745" cy="2110740"/>
            <wp:effectExtent l="0" t="0" r="0" b="3810"/>
            <wp:wrapSquare wrapText="bothSides"/>
            <wp:docPr id="1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9"/>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47745" cy="2110740"/>
                    </a:xfrm>
                    <a:prstGeom prst="rect">
                      <a:avLst/>
                    </a:prstGeom>
                    <a:noFill/>
                    <a:ln>
                      <a:noFill/>
                    </a:ln>
                  </pic:spPr>
                </pic:pic>
              </a:graphicData>
            </a:graphic>
          </wp:anchor>
        </w:drawing>
      </w:r>
    </w:p>
    <w:p w:rsidR="00F339D3" w:rsidRDefault="00F339D3">
      <w:pPr>
        <w:pStyle w:val="3"/>
        <w:spacing w:before="300" w:beforeAutospacing="0" w:after="150" w:afterAutospacing="0"/>
        <w:rPr>
          <w:rStyle w:val="a8"/>
          <w:rFonts w:ascii="微软雅黑" w:eastAsia="微软雅黑" w:hAnsi="微软雅黑"/>
          <w:color w:val="E53333"/>
          <w:sz w:val="24"/>
          <w:szCs w:val="24"/>
        </w:rPr>
      </w:pPr>
    </w:p>
    <w:p w:rsidR="00F339D3" w:rsidRDefault="00F339D3">
      <w:pPr>
        <w:pStyle w:val="3"/>
        <w:spacing w:before="300" w:beforeAutospacing="0" w:after="150" w:afterAutospacing="0"/>
        <w:rPr>
          <w:rStyle w:val="a8"/>
          <w:rFonts w:ascii="微软雅黑" w:eastAsia="微软雅黑" w:hAnsi="微软雅黑"/>
          <w:color w:val="E53333"/>
          <w:sz w:val="24"/>
          <w:szCs w:val="24"/>
        </w:rPr>
      </w:pPr>
    </w:p>
    <w:p w:rsidR="00F339D3" w:rsidRDefault="00F339D3">
      <w:pPr>
        <w:pStyle w:val="3"/>
        <w:spacing w:before="300" w:beforeAutospacing="0" w:after="150" w:afterAutospacing="0"/>
        <w:rPr>
          <w:rStyle w:val="a8"/>
          <w:rFonts w:ascii="微软雅黑" w:eastAsia="微软雅黑" w:hAnsi="微软雅黑"/>
          <w:color w:val="E53333"/>
          <w:sz w:val="24"/>
          <w:szCs w:val="24"/>
        </w:rPr>
      </w:pPr>
    </w:p>
    <w:p w:rsidR="00F339D3" w:rsidRDefault="004E4F52">
      <w:pPr>
        <w:pStyle w:val="3"/>
        <w:spacing w:before="300" w:beforeAutospacing="0" w:after="150" w:afterAutospacing="0"/>
        <w:rPr>
          <w:rFonts w:ascii="微软雅黑" w:eastAsia="微软雅黑" w:hAnsi="微软雅黑"/>
          <w:b w:val="0"/>
          <w:bCs w:val="0"/>
          <w:color w:val="3C7ECB"/>
        </w:rPr>
      </w:pPr>
      <w:r>
        <w:rPr>
          <w:rStyle w:val="a8"/>
          <w:rFonts w:ascii="微软雅黑" w:eastAsia="微软雅黑" w:hAnsi="微软雅黑" w:hint="eastAsia"/>
          <w:color w:val="E53333"/>
          <w:sz w:val="24"/>
          <w:szCs w:val="24"/>
        </w:rPr>
        <w:t>八、测试纪律</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为保证测试的公正性和严肃性，本次测试将启用考中人工智能监考技术、人工远程监考以及考后公安系统照片比对、考后监控记录核查等方式对测试过程进行全面监控。考生应承诺自觉遵守测试纪律，并知悉以下行为将会被认定违反测试纪律。若在测试过程中被发现有违规行为，</w:t>
      </w:r>
      <w:r>
        <w:rPr>
          <w:rStyle w:val="a8"/>
          <w:rFonts w:ascii="微软雅黑" w:eastAsia="微软雅黑" w:hAnsi="微软雅黑" w:hint="eastAsia"/>
          <w:color w:val="333333"/>
          <w:sz w:val="21"/>
          <w:szCs w:val="21"/>
        </w:rPr>
        <w:t>将根据违规行为的严重程度进行处罚，包括终止测试、取消成绩、禁考一至五年等处理，并将违纪情况在考后成绩发布时进行公布：</w:t>
      </w:r>
    </w:p>
    <w:p w:rsidR="00F339D3" w:rsidRDefault="004E4F52">
      <w:pPr>
        <w:pStyle w:val="a7"/>
        <w:spacing w:before="0" w:beforeAutospacing="0" w:after="75" w:afterAutospacing="0"/>
        <w:rPr>
          <w:rFonts w:ascii="微软雅黑" w:eastAsia="微软雅黑" w:hAnsi="微软雅黑"/>
          <w:b/>
          <w:bCs/>
          <w:color w:val="333333"/>
          <w:sz w:val="21"/>
          <w:szCs w:val="21"/>
        </w:rPr>
      </w:pPr>
      <w:r>
        <w:rPr>
          <w:rFonts w:ascii="微软雅黑" w:eastAsia="微软雅黑" w:hAnsi="微软雅黑" w:hint="eastAsia"/>
          <w:color w:val="333333"/>
          <w:sz w:val="21"/>
          <w:szCs w:val="21"/>
        </w:rPr>
        <w:t>1.伪造资料、身份信息，替代他人或委托他人代为参加测试的行为；</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2.作答空间内出现除考生外的无关人员、或通过他人协助进行作答的情况；</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3.测试过程中未</w:t>
      </w:r>
      <w:r>
        <w:rPr>
          <w:rFonts w:ascii="微软雅黑" w:eastAsia="微软雅黑" w:hAnsi="微软雅黑"/>
          <w:color w:val="333333"/>
          <w:sz w:val="21"/>
          <w:szCs w:val="21"/>
        </w:rPr>
        <w:t>启动</w:t>
      </w:r>
      <w:r>
        <w:rPr>
          <w:rFonts w:ascii="微软雅黑" w:eastAsia="微软雅黑" w:hAnsi="微软雅黑" w:hint="eastAsia"/>
          <w:color w:val="333333"/>
          <w:sz w:val="21"/>
          <w:szCs w:val="21"/>
        </w:rPr>
        <w:t>主</w:t>
      </w:r>
      <w:r>
        <w:rPr>
          <w:rFonts w:ascii="微软雅黑" w:eastAsia="微软雅黑" w:hAnsi="微软雅黑"/>
          <w:color w:val="333333"/>
          <w:sz w:val="21"/>
          <w:szCs w:val="21"/>
        </w:rPr>
        <w:t>摄像头</w:t>
      </w:r>
      <w:r>
        <w:rPr>
          <w:rFonts w:ascii="微软雅黑" w:eastAsia="微软雅黑" w:hAnsi="微软雅黑" w:hint="eastAsia"/>
          <w:color w:val="333333"/>
          <w:sz w:val="21"/>
          <w:szCs w:val="21"/>
        </w:rPr>
        <w:t>，</w:t>
      </w:r>
      <w:r>
        <w:rPr>
          <w:rFonts w:ascii="微软雅黑" w:eastAsia="微软雅黑" w:hAnsi="微软雅黑"/>
          <w:color w:val="333333"/>
          <w:sz w:val="21"/>
          <w:szCs w:val="21"/>
        </w:rPr>
        <w:t>或</w:t>
      </w:r>
      <w:r>
        <w:rPr>
          <w:rFonts w:ascii="微软雅黑" w:eastAsia="微软雅黑" w:hAnsi="微软雅黑" w:hint="eastAsia"/>
          <w:color w:val="333333"/>
          <w:sz w:val="21"/>
          <w:szCs w:val="21"/>
        </w:rPr>
        <w:t>故意遮挡面部，遮挡、关闭监控摄像头，或</w:t>
      </w:r>
      <w:r>
        <w:rPr>
          <w:rFonts w:ascii="微软雅黑" w:eastAsia="微软雅黑" w:hAnsi="微软雅黑"/>
          <w:color w:val="333333"/>
          <w:sz w:val="21"/>
          <w:szCs w:val="21"/>
        </w:rPr>
        <w:t>未实现头肩</w:t>
      </w:r>
      <w:r>
        <w:rPr>
          <w:rFonts w:ascii="微软雅黑" w:eastAsia="微软雅黑" w:hAnsi="微软雅黑" w:hint="eastAsia"/>
          <w:color w:val="333333"/>
          <w:sz w:val="21"/>
          <w:szCs w:val="21"/>
        </w:rPr>
        <w:t>部</w:t>
      </w:r>
      <w:r>
        <w:rPr>
          <w:rFonts w:ascii="微软雅黑" w:eastAsia="微软雅黑" w:hAnsi="微软雅黑"/>
          <w:color w:val="333333"/>
          <w:sz w:val="21"/>
          <w:szCs w:val="21"/>
        </w:rPr>
        <w:t>可见</w:t>
      </w:r>
      <w:r>
        <w:rPr>
          <w:rFonts w:ascii="微软雅黑" w:eastAsia="微软雅黑" w:hAnsi="微软雅黑" w:hint="eastAsia"/>
          <w:color w:val="333333"/>
          <w:sz w:val="21"/>
          <w:szCs w:val="21"/>
        </w:rPr>
        <w:t>，或离座、故意偏离摄像范围等逃避监考的行为；</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4.未启动第二视角监控设备或第二视角摆放位置不符合要求、未</w:t>
      </w:r>
      <w:r>
        <w:rPr>
          <w:rFonts w:ascii="微软雅黑" w:eastAsia="微软雅黑" w:hAnsi="微软雅黑"/>
          <w:color w:val="333333"/>
          <w:sz w:val="21"/>
          <w:szCs w:val="21"/>
        </w:rPr>
        <w:t>实现双</w:t>
      </w:r>
      <w:r>
        <w:rPr>
          <w:rFonts w:ascii="微软雅黑" w:eastAsia="微软雅黑" w:hAnsi="微软雅黑" w:hint="eastAsia"/>
          <w:color w:val="333333"/>
          <w:sz w:val="21"/>
          <w:szCs w:val="21"/>
        </w:rPr>
        <w:t>手</w:t>
      </w:r>
      <w:r>
        <w:rPr>
          <w:rFonts w:ascii="微软雅黑" w:eastAsia="微软雅黑" w:hAnsi="微软雅黑"/>
          <w:color w:val="333333"/>
          <w:sz w:val="21"/>
          <w:szCs w:val="21"/>
        </w:rPr>
        <w:t>可见、</w:t>
      </w:r>
      <w:r>
        <w:rPr>
          <w:rFonts w:ascii="微软雅黑" w:eastAsia="微软雅黑" w:hAnsi="微软雅黑" w:hint="eastAsia"/>
          <w:color w:val="333333"/>
          <w:sz w:val="21"/>
          <w:szCs w:val="21"/>
        </w:rPr>
        <w:t>未</w:t>
      </w:r>
      <w:r>
        <w:rPr>
          <w:rFonts w:ascii="微软雅黑" w:eastAsia="微软雅黑" w:hAnsi="微软雅黑"/>
          <w:color w:val="333333"/>
          <w:sz w:val="21"/>
          <w:szCs w:val="21"/>
        </w:rPr>
        <w:t>能覆盖或</w:t>
      </w:r>
      <w:r>
        <w:rPr>
          <w:rFonts w:ascii="微软雅黑" w:eastAsia="微软雅黑" w:hAnsi="微软雅黑" w:hint="eastAsia"/>
          <w:color w:val="333333"/>
          <w:sz w:val="21"/>
          <w:szCs w:val="21"/>
        </w:rPr>
        <w:t>故意遮挡桌面的行为;</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5.测试期间佩戴头戴式耳机、入耳式耳机、耳麦等各类接听设备；</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6.测试期间翻看书籍、资料或使用计算器、手机、平板电脑等作弊的行为；</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7.测试过程中拍摄答题界面，抄录、传播试题内容，或通过图片、视频记录测试过程的行为；</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8.测试过程中出现与测试内容相关的讨论、对话等声音；</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9.测试过程中有与测试无关的行为，包括吃零食、躺卧、自行离席休息等；</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10.未到交卷时间，提前离场或脱离监控的行为;</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11.测试结束后，制作、持有、存储、传播任何与测试相关的图片、音视频等材料;</w:t>
      </w:r>
    </w:p>
    <w:p w:rsidR="00F339D3" w:rsidRDefault="004E4F52">
      <w:pPr>
        <w:pStyle w:val="a7"/>
        <w:spacing w:before="0" w:beforeAutospacing="0" w:after="75"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12.其他经主办单位核实，认定为违反测试公平性的行为。</w:t>
      </w:r>
    </w:p>
    <w:p w:rsidR="00F339D3" w:rsidRDefault="00F339D3"/>
    <w:p w:rsidR="00F339D3" w:rsidRDefault="00F339D3">
      <w:pPr>
        <w:widowControl/>
        <w:jc w:val="left"/>
        <w:rPr>
          <w:rFonts w:ascii="仿宋" w:eastAsia="仿宋" w:hAnsi="仿宋"/>
          <w:color w:val="333333"/>
          <w:sz w:val="32"/>
          <w:szCs w:val="32"/>
          <w:shd w:val="clear" w:color="auto" w:fill="FFFFFF"/>
        </w:rPr>
      </w:pPr>
    </w:p>
    <w:sectPr w:rsidR="00F339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71C" w:rsidRDefault="00D6671C" w:rsidP="00112CFF">
      <w:r>
        <w:separator/>
      </w:r>
    </w:p>
  </w:endnote>
  <w:endnote w:type="continuationSeparator" w:id="0">
    <w:p w:rsidR="00D6671C" w:rsidRDefault="00D6671C" w:rsidP="0011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71C" w:rsidRDefault="00D6671C" w:rsidP="00112CFF">
      <w:r>
        <w:separator/>
      </w:r>
    </w:p>
  </w:footnote>
  <w:footnote w:type="continuationSeparator" w:id="0">
    <w:p w:rsidR="00D6671C" w:rsidRDefault="00D6671C" w:rsidP="00112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41858"/>
    <w:multiLevelType w:val="multilevel"/>
    <w:tmpl w:val="15841858"/>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jMTMxNzY1YzNkMWNlZGU3NzBkNGZhMDliMTUyMGQifQ=="/>
  </w:docVars>
  <w:rsids>
    <w:rsidRoot w:val="00A52BF0"/>
    <w:rsid w:val="CEBFCE04"/>
    <w:rsid w:val="EBFFDFAF"/>
    <w:rsid w:val="FEF7F6F3"/>
    <w:rsid w:val="00037D25"/>
    <w:rsid w:val="00053D20"/>
    <w:rsid w:val="000A75C5"/>
    <w:rsid w:val="000C7342"/>
    <w:rsid w:val="000D0436"/>
    <w:rsid w:val="000E3C05"/>
    <w:rsid w:val="00105B2C"/>
    <w:rsid w:val="00112CFF"/>
    <w:rsid w:val="001717B4"/>
    <w:rsid w:val="001813AB"/>
    <w:rsid w:val="001A4C3E"/>
    <w:rsid w:val="00212E80"/>
    <w:rsid w:val="00215E47"/>
    <w:rsid w:val="00251C8C"/>
    <w:rsid w:val="00256126"/>
    <w:rsid w:val="002853D5"/>
    <w:rsid w:val="002923A8"/>
    <w:rsid w:val="002C15E9"/>
    <w:rsid w:val="002C7D54"/>
    <w:rsid w:val="002E7718"/>
    <w:rsid w:val="003147EC"/>
    <w:rsid w:val="0035016C"/>
    <w:rsid w:val="00380071"/>
    <w:rsid w:val="00395052"/>
    <w:rsid w:val="003A035A"/>
    <w:rsid w:val="003A5CD8"/>
    <w:rsid w:val="003E03E1"/>
    <w:rsid w:val="0040724B"/>
    <w:rsid w:val="00410DAE"/>
    <w:rsid w:val="00414A04"/>
    <w:rsid w:val="0045742F"/>
    <w:rsid w:val="00457EEC"/>
    <w:rsid w:val="00461AF8"/>
    <w:rsid w:val="0047675E"/>
    <w:rsid w:val="004870E0"/>
    <w:rsid w:val="004E4F52"/>
    <w:rsid w:val="004F67FB"/>
    <w:rsid w:val="005B46AD"/>
    <w:rsid w:val="005C0BAC"/>
    <w:rsid w:val="005C66D8"/>
    <w:rsid w:val="005D5841"/>
    <w:rsid w:val="0062451F"/>
    <w:rsid w:val="006B65EC"/>
    <w:rsid w:val="006E4841"/>
    <w:rsid w:val="00755994"/>
    <w:rsid w:val="00792C5A"/>
    <w:rsid w:val="007930BA"/>
    <w:rsid w:val="00840E0F"/>
    <w:rsid w:val="0085646A"/>
    <w:rsid w:val="00862FB1"/>
    <w:rsid w:val="00901637"/>
    <w:rsid w:val="009C41FA"/>
    <w:rsid w:val="009D0F6F"/>
    <w:rsid w:val="009D3D5C"/>
    <w:rsid w:val="009D4410"/>
    <w:rsid w:val="009E6420"/>
    <w:rsid w:val="00A05D99"/>
    <w:rsid w:val="00A14C54"/>
    <w:rsid w:val="00A456CB"/>
    <w:rsid w:val="00A52BF0"/>
    <w:rsid w:val="00A84816"/>
    <w:rsid w:val="00A9387B"/>
    <w:rsid w:val="00AC4440"/>
    <w:rsid w:val="00B0366E"/>
    <w:rsid w:val="00B4106E"/>
    <w:rsid w:val="00B56774"/>
    <w:rsid w:val="00B64722"/>
    <w:rsid w:val="00B65E10"/>
    <w:rsid w:val="00B70871"/>
    <w:rsid w:val="00BC7078"/>
    <w:rsid w:val="00BC7D24"/>
    <w:rsid w:val="00BD3E0F"/>
    <w:rsid w:val="00BE2576"/>
    <w:rsid w:val="00C14DF4"/>
    <w:rsid w:val="00C163F7"/>
    <w:rsid w:val="00C557CA"/>
    <w:rsid w:val="00C64B22"/>
    <w:rsid w:val="00C94895"/>
    <w:rsid w:val="00CC1569"/>
    <w:rsid w:val="00CE1797"/>
    <w:rsid w:val="00D06708"/>
    <w:rsid w:val="00D15473"/>
    <w:rsid w:val="00D6671C"/>
    <w:rsid w:val="00D70CA9"/>
    <w:rsid w:val="00D97DDE"/>
    <w:rsid w:val="00E01185"/>
    <w:rsid w:val="00E10931"/>
    <w:rsid w:val="00E15806"/>
    <w:rsid w:val="00E23F24"/>
    <w:rsid w:val="00E3432B"/>
    <w:rsid w:val="00E439BF"/>
    <w:rsid w:val="00E510FC"/>
    <w:rsid w:val="00E536FF"/>
    <w:rsid w:val="00E828C7"/>
    <w:rsid w:val="00EC45F5"/>
    <w:rsid w:val="00EC6FDE"/>
    <w:rsid w:val="00EC7AE6"/>
    <w:rsid w:val="00EF5940"/>
    <w:rsid w:val="00F339D3"/>
    <w:rsid w:val="00F35FE3"/>
    <w:rsid w:val="00F4638F"/>
    <w:rsid w:val="00F74939"/>
    <w:rsid w:val="00F8524A"/>
    <w:rsid w:val="00F91143"/>
    <w:rsid w:val="00FB7141"/>
    <w:rsid w:val="00FD0CFA"/>
    <w:rsid w:val="00FD340D"/>
    <w:rsid w:val="00FD42B7"/>
    <w:rsid w:val="00FE48D3"/>
    <w:rsid w:val="17824B40"/>
    <w:rsid w:val="21831A8A"/>
    <w:rsid w:val="28EC45F2"/>
    <w:rsid w:val="34B51FC3"/>
    <w:rsid w:val="3CBA69AE"/>
    <w:rsid w:val="443B4E4F"/>
    <w:rsid w:val="4492750F"/>
    <w:rsid w:val="57AF67C2"/>
    <w:rsid w:val="6FC00FB9"/>
    <w:rsid w:val="751D3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643EFD3-BA08-47CE-8A75-48550C0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next w:val="a"/>
    <w:uiPriority w:val="9"/>
    <w:qFormat/>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unhideWhenUsed/>
    <w:qFormat/>
    <w:rPr>
      <w:color w:val="0563C1" w:themeColor="hyperlink"/>
      <w:u w:val="single"/>
    </w:rPr>
  </w:style>
  <w:style w:type="paragraph" w:styleId="aa">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hidden-xs">
    <w:name w:val="hidden-xs"/>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txt-red">
    <w:name w:val="txt-red"/>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txt-red1">
    <w:name w:val="txt-red1"/>
    <w:basedOn w:val="a0"/>
    <w:qFormat/>
  </w:style>
  <w:style w:type="paragraph" w:customStyle="1" w:styleId="txt-bold">
    <w:name w:val="txt-bold"/>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日期 Char"/>
    <w:basedOn w:val="a0"/>
    <w:link w:val="a3"/>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9</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关于FDA I级课程第五届“郑商所杯”</dc:title>
  <dc:creator>刘保宁</dc:creator>
  <cp:lastModifiedBy>刘保宁</cp:lastModifiedBy>
  <cp:revision>22</cp:revision>
  <dcterms:created xsi:type="dcterms:W3CDTF">2024-10-21T11:24:00Z</dcterms:created>
  <dcterms:modified xsi:type="dcterms:W3CDTF">2025-10-15T06:46:00Z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253C2B56FDBC428D912658EEDEF0CB04_13</vt:lpwstr>
  </property>
  <property fmtid="{D5CDD505-2E9C-101B-9397-08002B2CF9AE}" pid="4" name="KSOTemplateDocerSaveRecord">
    <vt:lpwstr>eyJoZGlkIjoiODRjMTMxNzY1YzNkMWNlZGU3NzBkNGZhMDliMTUyMGQiLCJ1c2VySWQiOiIyOTM5ODUzOTEifQ==</vt:lpwstr>
  </property>
</Properties>
</file>